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90" w:rsidRDefault="00246208" w:rsidP="000A1686">
      <w:pPr>
        <w:spacing w:after="0" w:line="240" w:lineRule="auto"/>
        <w:rPr>
          <w:rFonts w:ascii="TimesNewRomanPS-BoldMT" w:eastAsia="Times New Roman" w:hAnsi="TimesNewRomanPS-BoldMT"/>
          <w:b/>
          <w:bCs/>
          <w:color w:val="000000"/>
          <w:lang w:val="en-US" w:eastAsia="ru-RU"/>
        </w:rPr>
      </w:pPr>
    </w:p>
    <w:p w:rsidR="00A77B90" w:rsidRPr="00BB3BAD" w:rsidRDefault="00387EDA" w:rsidP="00A77B90">
      <w:pPr>
        <w:spacing w:after="0" w:line="240" w:lineRule="auto"/>
        <w:jc w:val="center"/>
        <w:rPr>
          <w:rFonts w:ascii="TimesNewRomanPS-BoldMT" w:eastAsia="Times New Roman" w:hAnsi="TimesNewRomanPS-BoldMT"/>
          <w:b/>
          <w:bCs/>
          <w:color w:val="000000"/>
          <w:lang w:val="en-US" w:eastAsia="ru-RU"/>
        </w:rPr>
      </w:pPr>
      <w:r w:rsidRPr="000A1686">
        <w:rPr>
          <w:rFonts w:ascii="TimesNewRomanPS-BoldMT" w:eastAsia="Times New Roman" w:hAnsi="TimesNewRomanPS-BoldMT"/>
          <w:b/>
          <w:bCs/>
          <w:color w:val="000000"/>
          <w:lang w:val="en-US" w:eastAsia="ru-RU"/>
        </w:rPr>
        <w:t>Summary of Amendments</w:t>
      </w:r>
    </w:p>
    <w:p w:rsidR="000A1686" w:rsidRDefault="00387EDA" w:rsidP="00A77B90">
      <w:pPr>
        <w:spacing w:after="0" w:line="240" w:lineRule="auto"/>
        <w:jc w:val="center"/>
        <w:rPr>
          <w:rFonts w:ascii="TimesNewRomanPS-BoldMT" w:eastAsia="Times New Roman" w:hAnsi="TimesNewRomanPS-BoldMT"/>
          <w:b/>
          <w:bCs/>
          <w:color w:val="000000"/>
          <w:lang w:val="en-US" w:eastAsia="ru-RU"/>
        </w:rPr>
      </w:pPr>
      <w:r w:rsidRPr="000A1686">
        <w:rPr>
          <w:rFonts w:ascii="TimesNewRomanPS-BoldMT" w:eastAsia="Times New Roman" w:hAnsi="TimesNewRomanPS-BoldMT"/>
          <w:b/>
          <w:bCs/>
          <w:color w:val="000000"/>
          <w:lang w:val="en-US" w:eastAsia="ru-RU"/>
        </w:rPr>
        <w:t>to the Regulations for the Remuneration and Compensations Payable to the Members of the Board of Directors of PJSC “LENENERGO” (“Company”)</w:t>
      </w:r>
    </w:p>
    <w:p w:rsidR="00A77B90" w:rsidRPr="000A1686" w:rsidRDefault="00246208" w:rsidP="000A1686">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4888"/>
        <w:gridCol w:w="4888"/>
        <w:gridCol w:w="4753"/>
      </w:tblGrid>
      <w:tr w:rsidR="00912008" w:rsidRPr="00BB3BAD" w:rsidTr="00794B29">
        <w:tc>
          <w:tcPr>
            <w:tcW w:w="179" w:type="pct"/>
            <w:tcBorders>
              <w:top w:val="single" w:sz="4" w:space="0" w:color="auto"/>
              <w:left w:val="single" w:sz="4" w:space="0" w:color="auto"/>
              <w:bottom w:val="single" w:sz="4" w:space="0" w:color="auto"/>
              <w:right w:val="single" w:sz="4" w:space="0" w:color="auto"/>
            </w:tcBorders>
            <w:vAlign w:val="center"/>
            <w:hideMark/>
          </w:tcPr>
          <w:p w:rsidR="00912008" w:rsidRPr="00C9641F" w:rsidRDefault="00912008" w:rsidP="00912008">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val="en-US" w:eastAsia="ru-RU"/>
              </w:rPr>
              <w:t>No.</w:t>
            </w:r>
          </w:p>
        </w:tc>
        <w:tc>
          <w:tcPr>
            <w:tcW w:w="1622" w:type="pct"/>
            <w:tcBorders>
              <w:top w:val="single" w:sz="4" w:space="0" w:color="auto"/>
              <w:left w:val="single" w:sz="4" w:space="0" w:color="auto"/>
              <w:bottom w:val="single" w:sz="4" w:space="0" w:color="auto"/>
              <w:right w:val="single" w:sz="4" w:space="0" w:color="auto"/>
            </w:tcBorders>
            <w:vAlign w:val="center"/>
            <w:hideMark/>
          </w:tcPr>
          <w:p w:rsidR="00912008" w:rsidRPr="00A047A0" w:rsidRDefault="00912008" w:rsidP="00912008">
            <w:pPr>
              <w:spacing w:after="0" w:line="240" w:lineRule="auto"/>
              <w:jc w:val="center"/>
              <w:rPr>
                <w:rFonts w:ascii="Times New Roman" w:eastAsia="Times New Roman" w:hAnsi="Times New Roman"/>
                <w:lang w:val="en-US" w:eastAsia="ru-RU"/>
              </w:rPr>
            </w:pPr>
            <w:r>
              <w:rPr>
                <w:rFonts w:ascii="Times New Roman" w:eastAsia="Times New Roman" w:hAnsi="Times New Roman"/>
                <w:b/>
                <w:bCs/>
                <w:color w:val="000000"/>
                <w:lang w:val="en-US" w:eastAsia="ru-RU"/>
              </w:rPr>
              <w:t>Current p</w:t>
            </w:r>
            <w:r w:rsidRPr="00C9641F">
              <w:rPr>
                <w:rFonts w:ascii="Times New Roman" w:eastAsia="Times New Roman" w:hAnsi="Times New Roman"/>
                <w:b/>
                <w:bCs/>
                <w:color w:val="000000"/>
                <w:lang w:val="en-US" w:eastAsia="ru-RU"/>
              </w:rPr>
              <w:t>rovision</w:t>
            </w:r>
          </w:p>
        </w:tc>
        <w:tc>
          <w:tcPr>
            <w:tcW w:w="1622" w:type="pct"/>
            <w:tcBorders>
              <w:top w:val="single" w:sz="4" w:space="0" w:color="auto"/>
              <w:left w:val="single" w:sz="4" w:space="0" w:color="auto"/>
              <w:bottom w:val="single" w:sz="4" w:space="0" w:color="auto"/>
              <w:right w:val="single" w:sz="4" w:space="0" w:color="auto"/>
            </w:tcBorders>
            <w:vAlign w:val="center"/>
            <w:hideMark/>
          </w:tcPr>
          <w:p w:rsidR="00912008" w:rsidRPr="00A047A0" w:rsidRDefault="00912008" w:rsidP="00912008">
            <w:pPr>
              <w:spacing w:after="0" w:line="240" w:lineRule="auto"/>
              <w:jc w:val="center"/>
              <w:rPr>
                <w:rFonts w:ascii="Times New Roman" w:eastAsia="Times New Roman" w:hAnsi="Times New Roman"/>
                <w:lang w:val="en-US" w:eastAsia="ru-RU"/>
              </w:rPr>
            </w:pPr>
            <w:r>
              <w:rPr>
                <w:rFonts w:ascii="Times New Roman" w:eastAsia="Times New Roman" w:hAnsi="Times New Roman"/>
                <w:b/>
                <w:bCs/>
                <w:color w:val="000000"/>
                <w:lang w:val="en-US" w:eastAsia="ru-RU"/>
              </w:rPr>
              <w:t>Revised provision</w:t>
            </w:r>
          </w:p>
        </w:tc>
        <w:tc>
          <w:tcPr>
            <w:tcW w:w="1577" w:type="pct"/>
            <w:tcBorders>
              <w:top w:val="single" w:sz="4" w:space="0" w:color="auto"/>
              <w:left w:val="single" w:sz="4" w:space="0" w:color="auto"/>
              <w:bottom w:val="single" w:sz="4" w:space="0" w:color="auto"/>
              <w:right w:val="single" w:sz="4" w:space="0" w:color="auto"/>
            </w:tcBorders>
            <w:vAlign w:val="center"/>
            <w:hideMark/>
          </w:tcPr>
          <w:p w:rsidR="00912008" w:rsidRPr="00A047A0" w:rsidRDefault="00912008" w:rsidP="00912008">
            <w:pPr>
              <w:spacing w:after="0" w:line="240" w:lineRule="auto"/>
              <w:jc w:val="center"/>
              <w:rPr>
                <w:rFonts w:ascii="Times New Roman" w:eastAsia="Times New Roman" w:hAnsi="Times New Roman"/>
                <w:lang w:val="en-US" w:eastAsia="ru-RU"/>
              </w:rPr>
            </w:pPr>
            <w:r w:rsidRPr="00C9641F">
              <w:rPr>
                <w:rFonts w:ascii="Times New Roman" w:eastAsia="Times New Roman" w:hAnsi="Times New Roman"/>
                <w:b/>
                <w:bCs/>
                <w:color w:val="000000"/>
                <w:lang w:val="en-US" w:eastAsia="ru-RU"/>
              </w:rPr>
              <w:t xml:space="preserve">Rationale for </w:t>
            </w:r>
            <w:r>
              <w:rPr>
                <w:rFonts w:ascii="Times New Roman" w:eastAsia="Times New Roman" w:hAnsi="Times New Roman"/>
                <w:b/>
                <w:bCs/>
                <w:color w:val="000000"/>
                <w:lang w:val="en-US" w:eastAsia="ru-RU"/>
              </w:rPr>
              <w:t>a</w:t>
            </w:r>
            <w:r w:rsidRPr="00C9641F">
              <w:rPr>
                <w:rFonts w:ascii="Times New Roman" w:eastAsia="Times New Roman" w:hAnsi="Times New Roman"/>
                <w:b/>
                <w:bCs/>
                <w:color w:val="000000"/>
                <w:lang w:val="en-US" w:eastAsia="ru-RU"/>
              </w:rPr>
              <w:t xml:space="preserve">mendment </w:t>
            </w:r>
          </w:p>
        </w:tc>
      </w:tr>
      <w:tr w:rsidR="000A1686" w:rsidRPr="00BB3BAD" w:rsidTr="00794B29">
        <w:tc>
          <w:tcPr>
            <w:tcW w:w="179" w:type="pct"/>
            <w:tcBorders>
              <w:top w:val="single" w:sz="4" w:space="0" w:color="auto"/>
              <w:left w:val="single" w:sz="4" w:space="0" w:color="auto"/>
              <w:bottom w:val="single" w:sz="4" w:space="0" w:color="auto"/>
              <w:right w:val="single" w:sz="4" w:space="0" w:color="auto"/>
            </w:tcBorders>
            <w:hideMark/>
          </w:tcPr>
          <w:p w:rsidR="000A1686" w:rsidRPr="000A1686" w:rsidRDefault="00387EDA" w:rsidP="00A77B90">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1. </w:t>
            </w:r>
          </w:p>
        </w:tc>
        <w:tc>
          <w:tcPr>
            <w:tcW w:w="1622" w:type="pct"/>
            <w:tcBorders>
              <w:top w:val="single" w:sz="4" w:space="0" w:color="auto"/>
              <w:left w:val="single" w:sz="4" w:space="0" w:color="auto"/>
              <w:bottom w:val="single" w:sz="4" w:space="0" w:color="auto"/>
              <w:right w:val="single" w:sz="4" w:space="0" w:color="auto"/>
            </w:tcBorders>
            <w:hideMark/>
          </w:tcPr>
          <w:p w:rsidR="00A77B90" w:rsidRPr="00BB3BAD" w:rsidRDefault="00387EDA" w:rsidP="00A77B90">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Paragraph 1 of clause 4.1 of the Company’s Regulations reading as follows:</w:t>
            </w:r>
          </w:p>
          <w:p w:rsidR="000A1686" w:rsidRPr="00BB3BAD" w:rsidRDefault="00387EDA" w:rsidP="00A77B90">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“4.1. Remuneration shall be paid to members of the Company’s Board of Directors for their work during the period from their election to the Company’s Board of Directors until the election of new members of the Company’s Board of Directors.”</w:t>
            </w:r>
          </w:p>
        </w:tc>
        <w:tc>
          <w:tcPr>
            <w:tcW w:w="1622" w:type="pct"/>
            <w:tcBorders>
              <w:top w:val="single" w:sz="4" w:space="0" w:color="auto"/>
              <w:left w:val="single" w:sz="4" w:space="0" w:color="auto"/>
              <w:bottom w:val="single" w:sz="4" w:space="0" w:color="auto"/>
              <w:right w:val="single" w:sz="4" w:space="0" w:color="auto"/>
            </w:tcBorders>
            <w:hideMark/>
          </w:tcPr>
          <w:p w:rsidR="00A77B90" w:rsidRPr="00BB3BAD" w:rsidRDefault="00387EDA" w:rsidP="00A77B90">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5.1 of the Company’s Regulations reading as follows:</w:t>
            </w:r>
          </w:p>
          <w:p w:rsidR="00A77B90" w:rsidRPr="00BB3BAD" w:rsidRDefault="00246208" w:rsidP="00A77B90">
            <w:pPr>
              <w:spacing w:after="0" w:line="240" w:lineRule="auto"/>
              <w:jc w:val="both"/>
              <w:rPr>
                <w:rFonts w:ascii="TimesNewRomanPSMT" w:eastAsia="Times New Roman" w:hAnsi="TimesNewRomanPSMT"/>
                <w:color w:val="000000"/>
                <w:lang w:val="en-US" w:eastAsia="ru-RU"/>
              </w:rPr>
            </w:pPr>
          </w:p>
          <w:p w:rsidR="000A1686" w:rsidRPr="00BB3BAD" w:rsidRDefault="00387EDA" w:rsidP="00A77B90">
            <w:pPr>
              <w:spacing w:after="0" w:line="240" w:lineRule="auto"/>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“Remuneration to a member of the Company’s Board of Directors shall be paid for the period from the date of election of the relevant candidate to the Company’s Board of Directors until the date of termination of powers of such member of the Company's Board of Directors.”</w:t>
            </w:r>
          </w:p>
        </w:tc>
        <w:tc>
          <w:tcPr>
            <w:tcW w:w="1577" w:type="pct"/>
            <w:tcBorders>
              <w:top w:val="single" w:sz="4" w:space="0" w:color="auto"/>
              <w:left w:val="single" w:sz="4" w:space="0" w:color="auto"/>
              <w:bottom w:val="single" w:sz="4" w:space="0" w:color="auto"/>
              <w:right w:val="single" w:sz="4" w:space="0" w:color="auto"/>
            </w:tcBorders>
            <w:hideMark/>
          </w:tcPr>
          <w:p w:rsidR="000A1686" w:rsidRPr="00BB3BAD" w:rsidRDefault="00387EDA" w:rsidP="00A77B90">
            <w:pPr>
              <w:spacing w:after="0" w:line="240" w:lineRule="auto"/>
              <w:ind w:firstLine="316"/>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The period for payment of remuneration to the members of the Company’s Board of Directors was clarified in relation to the term of office of a relevant member of the Board of Directors. </w:t>
            </w:r>
          </w:p>
        </w:tc>
      </w:tr>
      <w:tr w:rsidR="000A1686" w:rsidRPr="00BB3BAD" w:rsidTr="00794B29">
        <w:tc>
          <w:tcPr>
            <w:tcW w:w="179" w:type="pct"/>
            <w:tcBorders>
              <w:top w:val="single" w:sz="4" w:space="0" w:color="auto"/>
              <w:left w:val="single" w:sz="4" w:space="0" w:color="auto"/>
              <w:bottom w:val="single" w:sz="4" w:space="0" w:color="auto"/>
              <w:right w:val="single" w:sz="4" w:space="0" w:color="auto"/>
            </w:tcBorders>
            <w:hideMark/>
          </w:tcPr>
          <w:p w:rsidR="000A1686" w:rsidRPr="000A1686" w:rsidRDefault="00387EDA" w:rsidP="00A77B90">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2. </w:t>
            </w:r>
          </w:p>
        </w:tc>
        <w:tc>
          <w:tcPr>
            <w:tcW w:w="1622" w:type="pct"/>
            <w:tcBorders>
              <w:top w:val="single" w:sz="4" w:space="0" w:color="auto"/>
              <w:left w:val="single" w:sz="4" w:space="0" w:color="auto"/>
              <w:bottom w:val="single" w:sz="4" w:space="0" w:color="auto"/>
              <w:right w:val="single" w:sz="4" w:space="0" w:color="auto"/>
            </w:tcBorders>
            <w:hideMark/>
          </w:tcPr>
          <w:p w:rsidR="00A77B90" w:rsidRPr="00BB3BAD" w:rsidRDefault="00387EDA" w:rsidP="00A77B90">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Paragraph 2 of clause 4.1 of the Company’s Regulations reading as follows:</w:t>
            </w:r>
          </w:p>
          <w:p w:rsidR="000A1686" w:rsidRPr="00BB3BAD" w:rsidRDefault="00387EDA" w:rsidP="00A77B90">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“Remuneration shall be paid to members of the Company’s Board of Directors </w:t>
            </w:r>
            <w:r w:rsidRPr="000A1686">
              <w:rPr>
                <w:rFonts w:ascii="TimesNewRomanPS-BoldMT" w:eastAsia="Times New Roman" w:hAnsi="TimesNewRomanPS-BoldMT"/>
                <w:b/>
                <w:bCs/>
                <w:color w:val="000000"/>
                <w:lang w:val="en-US" w:eastAsia="ru-RU"/>
              </w:rPr>
              <w:t>as a lump sum</w:t>
            </w:r>
            <w:r w:rsidRPr="000A1686">
              <w:rPr>
                <w:rFonts w:ascii="TimesNewRomanPS-BoldMT" w:eastAsia="Times New Roman" w:hAnsi="TimesNewRomanPS-BoldMT"/>
                <w:bCs/>
                <w:color w:val="000000"/>
                <w:lang w:val="en-US" w:eastAsia="ru-RU"/>
              </w:rPr>
              <w:t xml:space="preserve"> </w:t>
            </w:r>
            <w:r w:rsidRPr="000A1686">
              <w:rPr>
                <w:rFonts w:ascii="TimesNewRomanPSMT" w:eastAsia="Times New Roman" w:hAnsi="TimesNewRomanPSMT"/>
                <w:color w:val="000000"/>
                <w:lang w:val="en-US" w:eastAsia="ru-RU"/>
              </w:rPr>
              <w:t>in Russian rubles.”</w:t>
            </w:r>
          </w:p>
        </w:tc>
        <w:tc>
          <w:tcPr>
            <w:tcW w:w="1622" w:type="pct"/>
            <w:tcBorders>
              <w:top w:val="single" w:sz="4" w:space="0" w:color="auto"/>
              <w:left w:val="single" w:sz="4" w:space="0" w:color="auto"/>
              <w:bottom w:val="single" w:sz="4" w:space="0" w:color="auto"/>
              <w:right w:val="single" w:sz="4" w:space="0" w:color="auto"/>
            </w:tcBorders>
            <w:hideMark/>
          </w:tcPr>
          <w:p w:rsidR="00A77B90" w:rsidRPr="00BB3BAD" w:rsidRDefault="00387EDA" w:rsidP="00A77B90">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5.2 of the Company’s Regulations reading as follows:</w:t>
            </w:r>
          </w:p>
          <w:p w:rsidR="000A1686" w:rsidRPr="00BB3BAD" w:rsidRDefault="00387EDA" w:rsidP="00A77B90">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“5.2. Remuneration to each member of the Board of Directors shall be paid </w:t>
            </w:r>
            <w:r w:rsidRPr="000A1686">
              <w:rPr>
                <w:rFonts w:ascii="TimesNewRomanPS-BoldMT" w:eastAsia="Times New Roman" w:hAnsi="TimesNewRomanPS-BoldMT"/>
                <w:b/>
                <w:bCs/>
                <w:color w:val="000000"/>
                <w:lang w:val="en-US" w:eastAsia="ru-RU"/>
              </w:rPr>
              <w:t>on a quarterly basis</w:t>
            </w:r>
            <w:r w:rsidRPr="000A1686">
              <w:rPr>
                <w:rFonts w:ascii="TimesNewRomanPSMT" w:eastAsia="Times New Roman" w:hAnsi="TimesNewRomanPSMT"/>
                <w:color w:val="000000"/>
                <w:lang w:val="en-US" w:eastAsia="ru-RU"/>
              </w:rPr>
              <w:t>.”</w:t>
            </w:r>
          </w:p>
        </w:tc>
        <w:tc>
          <w:tcPr>
            <w:tcW w:w="1577" w:type="pct"/>
            <w:tcBorders>
              <w:top w:val="single" w:sz="4" w:space="0" w:color="auto"/>
              <w:left w:val="single" w:sz="4" w:space="0" w:color="auto"/>
              <w:bottom w:val="single" w:sz="4" w:space="0" w:color="auto"/>
              <w:right w:val="single" w:sz="4" w:space="0" w:color="auto"/>
            </w:tcBorders>
            <w:hideMark/>
          </w:tcPr>
          <w:p w:rsidR="000A1686" w:rsidRPr="00BB3BAD" w:rsidRDefault="00912008" w:rsidP="00912008">
            <w:pPr>
              <w:spacing w:after="0" w:line="240" w:lineRule="auto"/>
              <w:ind w:firstLine="316"/>
              <w:jc w:val="both"/>
              <w:rPr>
                <w:rFonts w:ascii="Times New Roman" w:eastAsia="Times New Roman" w:hAnsi="Times New Roman"/>
                <w:sz w:val="24"/>
                <w:szCs w:val="24"/>
                <w:lang w:val="en-US" w:eastAsia="ru-RU"/>
              </w:rPr>
            </w:pPr>
            <w:r>
              <w:rPr>
                <w:rFonts w:ascii="TimesNewRomanPSMT" w:eastAsia="Times New Roman" w:hAnsi="TimesNewRomanPSMT"/>
                <w:color w:val="000000"/>
                <w:lang w:val="en-US" w:eastAsia="ru-RU"/>
              </w:rPr>
              <w:t>R</w:t>
            </w:r>
            <w:r w:rsidR="00387EDA" w:rsidRPr="000A1686">
              <w:rPr>
                <w:rFonts w:ascii="TimesNewRomanPSMT" w:eastAsia="Times New Roman" w:hAnsi="TimesNewRomanPSMT"/>
                <w:color w:val="000000"/>
                <w:lang w:val="en-US" w:eastAsia="ru-RU"/>
              </w:rPr>
              <w:t xml:space="preserve">emuneration </w:t>
            </w:r>
            <w:r>
              <w:rPr>
                <w:rFonts w:ascii="TimesNewRomanPSMT" w:eastAsia="Times New Roman" w:hAnsi="TimesNewRomanPSMT"/>
                <w:color w:val="000000"/>
                <w:lang w:val="en-US" w:eastAsia="ru-RU"/>
              </w:rPr>
              <w:t xml:space="preserve">is </w:t>
            </w:r>
            <w:r w:rsidR="00387EDA" w:rsidRPr="000A1686">
              <w:rPr>
                <w:rFonts w:ascii="TimesNewRomanPSMT" w:eastAsia="Times New Roman" w:hAnsi="TimesNewRomanPSMT"/>
                <w:color w:val="000000"/>
                <w:lang w:val="en-US" w:eastAsia="ru-RU"/>
              </w:rPr>
              <w:t>pa</w:t>
            </w:r>
            <w:r>
              <w:rPr>
                <w:rFonts w:ascii="TimesNewRomanPSMT" w:eastAsia="Times New Roman" w:hAnsi="TimesNewRomanPSMT"/>
                <w:color w:val="000000"/>
                <w:lang w:val="en-US" w:eastAsia="ru-RU"/>
              </w:rPr>
              <w:t>id</w:t>
            </w:r>
            <w:r w:rsidR="00387EDA" w:rsidRPr="000A1686">
              <w:rPr>
                <w:rFonts w:ascii="TimesNewRomanPSMT" w:eastAsia="Times New Roman" w:hAnsi="TimesNewRomanPSMT"/>
                <w:color w:val="000000"/>
                <w:lang w:val="en-US" w:eastAsia="ru-RU"/>
              </w:rPr>
              <w:t xml:space="preserve"> to the members of the Company's Board of Directors </w:t>
            </w:r>
            <w:r>
              <w:rPr>
                <w:rFonts w:ascii="TimesNewRomanPSMT" w:eastAsia="Times New Roman" w:hAnsi="TimesNewRomanPSMT"/>
                <w:color w:val="000000"/>
                <w:lang w:val="en-US" w:eastAsia="ru-RU"/>
              </w:rPr>
              <w:t xml:space="preserve">on a </w:t>
            </w:r>
            <w:r w:rsidRPr="000A1686">
              <w:rPr>
                <w:rFonts w:ascii="TimesNewRomanPSMT" w:eastAsia="Times New Roman" w:hAnsi="TimesNewRomanPSMT"/>
                <w:color w:val="000000"/>
                <w:lang w:val="en-US" w:eastAsia="ru-RU"/>
              </w:rPr>
              <w:t>quarterly</w:t>
            </w:r>
            <w:r>
              <w:rPr>
                <w:rFonts w:ascii="TimesNewRomanPSMT" w:eastAsia="Times New Roman" w:hAnsi="TimesNewRomanPSMT"/>
                <w:color w:val="000000"/>
                <w:lang w:val="en-US" w:eastAsia="ru-RU"/>
              </w:rPr>
              <w:t xml:space="preserve"> basis, while previously it used to be paid to them on an annual basis</w:t>
            </w:r>
            <w:r w:rsidR="00387EDA" w:rsidRPr="000A1686">
              <w:rPr>
                <w:rFonts w:ascii="TimesNewRomanPSMT" w:eastAsia="Times New Roman" w:hAnsi="TimesNewRomanPSMT"/>
                <w:color w:val="000000"/>
                <w:lang w:val="en-US" w:eastAsia="ru-RU"/>
              </w:rPr>
              <w:t>.</w:t>
            </w:r>
          </w:p>
        </w:tc>
      </w:tr>
      <w:tr w:rsidR="00912008" w:rsidRPr="00BB3BAD" w:rsidTr="00794B29">
        <w:tc>
          <w:tcPr>
            <w:tcW w:w="179" w:type="pct"/>
            <w:tcBorders>
              <w:top w:val="single" w:sz="4" w:space="0" w:color="auto"/>
              <w:left w:val="single" w:sz="4" w:space="0" w:color="auto"/>
              <w:bottom w:val="single" w:sz="4" w:space="0" w:color="auto"/>
              <w:right w:val="single" w:sz="4" w:space="0" w:color="auto"/>
            </w:tcBorders>
            <w:hideMark/>
          </w:tcPr>
          <w:p w:rsidR="00912008" w:rsidRPr="000A1686" w:rsidRDefault="00912008" w:rsidP="00912008">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3. </w:t>
            </w:r>
          </w:p>
        </w:tc>
        <w:tc>
          <w:tcPr>
            <w:tcW w:w="1622" w:type="pct"/>
            <w:tcBorders>
              <w:top w:val="single" w:sz="4" w:space="0" w:color="auto"/>
              <w:left w:val="single" w:sz="4" w:space="0" w:color="auto"/>
              <w:bottom w:val="single" w:sz="4" w:space="0" w:color="auto"/>
              <w:right w:val="single" w:sz="4" w:space="0" w:color="auto"/>
            </w:tcBorders>
            <w:hideMark/>
          </w:tcPr>
          <w:p w:rsidR="00912008" w:rsidRPr="00BB3BAD" w:rsidRDefault="00912008" w:rsidP="00912008">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4.2 of the Company’s Regulations reading as follows:</w:t>
            </w:r>
          </w:p>
          <w:p w:rsidR="00912008" w:rsidRPr="00BB3BAD" w:rsidRDefault="00912008" w:rsidP="00912008">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“4.2. The amount of remuneration payable to each member of the Company’s Board of Directors for sitting on the Company’s Board of Directors shall be calculated taking into account the total number of meetings of the Company’s Board of Directors </w:t>
            </w:r>
            <w:r w:rsidRPr="000A1686">
              <w:rPr>
                <w:rFonts w:ascii="TimesNewRomanPS-BoldMT" w:eastAsia="Times New Roman" w:hAnsi="TimesNewRomanPS-BoldMT"/>
                <w:b/>
                <w:bCs/>
                <w:color w:val="000000"/>
                <w:lang w:val="en-US" w:eastAsia="ru-RU"/>
              </w:rPr>
              <w:t>over the previous corporate year</w:t>
            </w:r>
            <w:r w:rsidRPr="000A1686">
              <w:rPr>
                <w:rFonts w:ascii="TimesNewRomanPS-BoldMT" w:eastAsia="Times New Roman" w:hAnsi="TimesNewRomanPS-BoldMT"/>
                <w:bCs/>
                <w:color w:val="000000"/>
                <w:lang w:val="en-US" w:eastAsia="ru-RU"/>
              </w:rPr>
              <w:t xml:space="preserve"> </w:t>
            </w:r>
            <w:r w:rsidRPr="000A1686">
              <w:rPr>
                <w:rFonts w:ascii="TimesNewRomanPSMT" w:eastAsia="Times New Roman" w:hAnsi="TimesNewRomanPSMT"/>
                <w:color w:val="000000"/>
                <w:lang w:val="en-US" w:eastAsia="ru-RU"/>
              </w:rPr>
              <w:t>and the number of meetings in which such member of the Board of Directors took part using the formula below:</w:t>
            </w:r>
          </w:p>
          <w:p w:rsidR="00912008" w:rsidRPr="00BB3BAD" w:rsidRDefault="00912008" w:rsidP="00912008">
            <w:pPr>
              <w:spacing w:after="0" w:line="240" w:lineRule="auto"/>
              <w:ind w:firstLine="317"/>
              <w:jc w:val="both"/>
              <w:rPr>
                <w:rFonts w:ascii="TimesNewRomanPSMT" w:eastAsia="Times New Roman" w:hAnsi="TimesNewRomanPSMT"/>
                <w:color w:val="000000"/>
                <w:lang w:val="en-US" w:eastAsia="ru-RU"/>
              </w:rPr>
            </w:pPr>
            <w:r w:rsidRPr="00A77B90">
              <w:rPr>
                <w:rFonts w:ascii="TimesNewRomanPSMT" w:eastAsia="Times New Roman" w:hAnsi="TimesNewRomanPSMT"/>
                <w:color w:val="000000"/>
                <w:lang w:val="en-US" w:eastAsia="ru-RU"/>
              </w:rPr>
              <w:t xml:space="preserve">S (1) = </w:t>
            </w:r>
            <w:proofErr w:type="spellStart"/>
            <w:r w:rsidRPr="00A77B90">
              <w:rPr>
                <w:rFonts w:ascii="TimesNewRomanPSMT" w:eastAsia="Times New Roman" w:hAnsi="TimesNewRomanPSMT"/>
                <w:color w:val="000000"/>
                <w:lang w:val="en-US" w:eastAsia="ru-RU"/>
              </w:rPr>
              <w:t>R</w:t>
            </w:r>
            <w:r w:rsidRPr="00A77B90">
              <w:rPr>
                <w:rFonts w:ascii="TimesNewRomanPSMT" w:eastAsia="Times New Roman" w:hAnsi="TimesNewRomanPSMT"/>
                <w:color w:val="000000"/>
                <w:vertAlign w:val="subscript"/>
                <w:lang w:val="en-US" w:eastAsia="ru-RU"/>
              </w:rPr>
              <w:t>base</w:t>
            </w:r>
            <w:proofErr w:type="spellEnd"/>
            <w:r w:rsidRPr="000A1686">
              <w:rPr>
                <w:rFonts w:ascii="TimesNewRomanPSMT" w:eastAsia="Times New Roman" w:hAnsi="TimesNewRomanPSMT"/>
                <w:color w:val="000000"/>
                <w:sz w:val="14"/>
                <w:szCs w:val="14"/>
                <w:lang w:val="en-US" w:eastAsia="ru-RU"/>
              </w:rPr>
              <w:t xml:space="preserve"> </w:t>
            </w:r>
            <w:r w:rsidRPr="00A77B90">
              <w:rPr>
                <w:rFonts w:ascii="TimesNewRomanPSMT" w:eastAsia="Times New Roman" w:hAnsi="TimesNewRomanPSMT"/>
                <w:color w:val="000000"/>
                <w:lang w:val="en-US" w:eastAsia="ru-RU"/>
              </w:rPr>
              <w:t>×100/130 × (n/m), where</w:t>
            </w:r>
          </w:p>
          <w:p w:rsidR="00912008" w:rsidRPr="00BB3BAD" w:rsidRDefault="00912008" w:rsidP="00912008">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S (1) is the remuneration for sitting on the Company’s Board of Directors;</w:t>
            </w:r>
          </w:p>
          <w:p w:rsidR="00912008" w:rsidRPr="00BB3BAD" w:rsidRDefault="00912008" w:rsidP="00912008">
            <w:pPr>
              <w:spacing w:after="0" w:line="240" w:lineRule="auto"/>
              <w:ind w:firstLine="317"/>
              <w:jc w:val="both"/>
              <w:rPr>
                <w:rFonts w:ascii="TimesNewRomanPSMT" w:eastAsia="Times New Roman" w:hAnsi="TimesNewRomanPSMT"/>
                <w:color w:val="000000"/>
                <w:lang w:val="en-US" w:eastAsia="ru-RU"/>
              </w:rPr>
            </w:pPr>
            <w:proofErr w:type="spellStart"/>
            <w:r w:rsidRPr="000A1686">
              <w:rPr>
                <w:rFonts w:ascii="TimesNewRomanPSMT" w:eastAsia="Times New Roman" w:hAnsi="TimesNewRomanPSMT"/>
                <w:color w:val="000000"/>
                <w:lang w:val="en-US" w:eastAsia="ru-RU"/>
              </w:rPr>
              <w:t>R</w:t>
            </w:r>
            <w:r w:rsidRPr="000A1686">
              <w:rPr>
                <w:rFonts w:ascii="TimesNewRomanPSMT" w:eastAsia="Times New Roman" w:hAnsi="TimesNewRomanPSMT"/>
                <w:color w:val="000000"/>
                <w:vertAlign w:val="subscript"/>
                <w:lang w:val="en-US" w:eastAsia="ru-RU"/>
              </w:rPr>
              <w:t>base</w:t>
            </w:r>
            <w:proofErr w:type="spellEnd"/>
            <w:r w:rsidRPr="000A1686">
              <w:rPr>
                <w:rFonts w:ascii="TimesNewRomanPSMT" w:eastAsia="Times New Roman" w:hAnsi="TimesNewRomanPSMT"/>
                <w:color w:val="000000"/>
                <w:lang w:val="en-US" w:eastAsia="ru-RU"/>
              </w:rPr>
              <w:t xml:space="preserve"> is the remuneration base amount determined in accordance with the procedure set forth in clause 4.3 </w:t>
            </w:r>
            <w:r>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w:t>
            </w:r>
          </w:p>
          <w:p w:rsidR="00912008" w:rsidRPr="00BB3BAD" w:rsidRDefault="00912008" w:rsidP="00912008">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n is the number of meetings of the Board of Directors (irrespective of their format), in which a member of the Board of Directors took part in the period </w:t>
            </w:r>
            <w:r w:rsidRPr="000A1686">
              <w:rPr>
                <w:rFonts w:ascii="TimesNewRomanPS-BoldMT" w:eastAsia="Times New Roman" w:hAnsi="TimesNewRomanPS-BoldMT"/>
                <w:b/>
                <w:bCs/>
                <w:color w:val="000000"/>
                <w:lang w:val="en-US" w:eastAsia="ru-RU"/>
              </w:rPr>
              <w:t>between the annual General Meetings</w:t>
            </w:r>
            <w:r w:rsidRPr="000A1686">
              <w:rPr>
                <w:rFonts w:ascii="TimesNewRomanPSMT" w:eastAsia="Times New Roman" w:hAnsi="TimesNewRomanPSMT"/>
                <w:color w:val="000000"/>
                <w:lang w:val="en-US" w:eastAsia="ru-RU"/>
              </w:rPr>
              <w:t>;</w:t>
            </w:r>
          </w:p>
          <w:p w:rsidR="00912008" w:rsidRPr="00BB3BAD" w:rsidRDefault="00912008" w:rsidP="00912008">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m is the total number of meetings of the Board of Directors (irrespective of their format) </w:t>
            </w:r>
            <w:r w:rsidRPr="000A1686">
              <w:rPr>
                <w:rFonts w:ascii="TimesNewRomanPS-BoldMT" w:eastAsia="Times New Roman" w:hAnsi="TimesNewRomanPS-BoldMT"/>
                <w:b/>
                <w:bCs/>
                <w:color w:val="000000"/>
                <w:lang w:val="en-US" w:eastAsia="ru-RU"/>
              </w:rPr>
              <w:t>in the period between the annual General Meetings</w:t>
            </w:r>
            <w:r w:rsidRPr="000A1686">
              <w:rPr>
                <w:rFonts w:ascii="TimesNewRomanPSMT" w:eastAsia="Times New Roman" w:hAnsi="TimesNewRomanPSMT"/>
                <w:color w:val="000000"/>
                <w:lang w:val="en-US" w:eastAsia="ru-RU"/>
              </w:rPr>
              <w:t>.”</w:t>
            </w:r>
          </w:p>
        </w:tc>
        <w:tc>
          <w:tcPr>
            <w:tcW w:w="1622" w:type="pct"/>
            <w:tcBorders>
              <w:top w:val="single" w:sz="4" w:space="0" w:color="auto"/>
              <w:left w:val="single" w:sz="4" w:space="0" w:color="auto"/>
              <w:bottom w:val="single" w:sz="4" w:space="0" w:color="auto"/>
              <w:right w:val="single" w:sz="4" w:space="0" w:color="auto"/>
            </w:tcBorders>
            <w:hideMark/>
          </w:tcPr>
          <w:p w:rsidR="00912008" w:rsidRPr="00BB3BAD" w:rsidRDefault="00912008" w:rsidP="00912008">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5.3 of the Company’s Regulations reading as follows:</w:t>
            </w:r>
          </w:p>
          <w:p w:rsidR="00912008" w:rsidRPr="00BB3BAD" w:rsidRDefault="00912008" w:rsidP="00912008">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“5.3. The amount of quarterly remuneration payable to each member of the Company’s Board of Directors for sitting on the Company’s Board of Directors shall be calculated taking into account the total number of meetings of the Company’s Board of Directors </w:t>
            </w:r>
            <w:r w:rsidRPr="000A1686">
              <w:rPr>
                <w:rFonts w:ascii="TimesNewRomanPS-BoldMT" w:eastAsia="Times New Roman" w:hAnsi="TimesNewRomanPS-BoldMT"/>
                <w:b/>
                <w:bCs/>
                <w:color w:val="000000"/>
                <w:lang w:val="en-US" w:eastAsia="ru-RU"/>
              </w:rPr>
              <w:t>over the reporting quarter</w:t>
            </w:r>
            <w:r w:rsidRPr="000A1686">
              <w:rPr>
                <w:rFonts w:ascii="TimesNewRomanPS-BoldMT" w:eastAsia="Times New Roman" w:hAnsi="TimesNewRomanPS-BoldMT"/>
                <w:bCs/>
                <w:color w:val="000000"/>
                <w:lang w:val="en-US" w:eastAsia="ru-RU"/>
              </w:rPr>
              <w:t xml:space="preserve"> </w:t>
            </w:r>
            <w:r w:rsidRPr="000A1686">
              <w:rPr>
                <w:rFonts w:ascii="TimesNewRomanPSMT" w:eastAsia="Times New Roman" w:hAnsi="TimesNewRomanPSMT"/>
                <w:color w:val="000000"/>
                <w:lang w:val="en-US" w:eastAsia="ru-RU"/>
              </w:rPr>
              <w:t>and the number of meetings in which such member of the Board of Directors took part using the formula below:</w:t>
            </w:r>
          </w:p>
          <w:p w:rsidR="00912008" w:rsidRPr="00BB3BAD" w:rsidRDefault="00912008" w:rsidP="00912008">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S (1) = R</w:t>
            </w:r>
            <w:r w:rsidRPr="000A1686">
              <w:rPr>
                <w:rFonts w:ascii="TimesNewRomanPSMT" w:eastAsia="Times New Roman" w:hAnsi="TimesNewRomanPSMT"/>
                <w:color w:val="000000"/>
                <w:vertAlign w:val="subscript"/>
                <w:lang w:val="en-US" w:eastAsia="ru-RU"/>
              </w:rPr>
              <w:t>base</w:t>
            </w:r>
            <w:r w:rsidRPr="000A1686">
              <w:rPr>
                <w:rFonts w:ascii="TimesNewRomanPSMT" w:eastAsia="Times New Roman" w:hAnsi="TimesNewRomanPSMT"/>
                <w:color w:val="000000"/>
                <w:lang w:val="en-US" w:eastAsia="ru-RU"/>
              </w:rPr>
              <w:t>×4/130 × (n/m), where</w:t>
            </w:r>
          </w:p>
          <w:p w:rsidR="00912008" w:rsidRPr="00BB3BAD" w:rsidRDefault="00912008" w:rsidP="00912008">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S (1) is the </w:t>
            </w:r>
            <w:r w:rsidRPr="000A1686">
              <w:rPr>
                <w:rFonts w:ascii="TimesNewRomanPS-BoldMT" w:eastAsia="Times New Roman" w:hAnsi="TimesNewRomanPS-BoldMT"/>
                <w:b/>
                <w:bCs/>
                <w:color w:val="000000"/>
                <w:lang w:val="en-US" w:eastAsia="ru-RU"/>
              </w:rPr>
              <w:t>quarterly</w:t>
            </w:r>
            <w:r w:rsidRPr="000A1686">
              <w:rPr>
                <w:rFonts w:ascii="TimesNewRomanPS-BoldMT" w:eastAsia="Times New Roman" w:hAnsi="TimesNewRomanPS-BoldMT"/>
                <w:bCs/>
                <w:color w:val="000000"/>
                <w:lang w:val="en-US" w:eastAsia="ru-RU"/>
              </w:rPr>
              <w:t xml:space="preserve"> </w:t>
            </w:r>
            <w:r w:rsidRPr="000A1686">
              <w:rPr>
                <w:rFonts w:ascii="TimesNewRomanPSMT" w:eastAsia="Times New Roman" w:hAnsi="TimesNewRomanPSMT"/>
                <w:color w:val="000000"/>
                <w:lang w:val="en-US" w:eastAsia="ru-RU"/>
              </w:rPr>
              <w:t xml:space="preserve">remuneration for sitting on the Company’s Board of Directors;  </w:t>
            </w:r>
          </w:p>
          <w:p w:rsidR="00912008" w:rsidRPr="00BB3BAD" w:rsidRDefault="00912008" w:rsidP="00912008">
            <w:pPr>
              <w:spacing w:after="0" w:line="240" w:lineRule="auto"/>
              <w:ind w:firstLine="387"/>
              <w:jc w:val="both"/>
              <w:rPr>
                <w:rFonts w:ascii="TimesNewRomanPSMT" w:eastAsia="Times New Roman" w:hAnsi="TimesNewRomanPSMT"/>
                <w:color w:val="000000"/>
                <w:lang w:val="en-US" w:eastAsia="ru-RU"/>
              </w:rPr>
            </w:pPr>
            <w:proofErr w:type="spellStart"/>
            <w:r w:rsidRPr="000A1686">
              <w:rPr>
                <w:rFonts w:ascii="TimesNewRomanPSMT" w:eastAsia="Times New Roman" w:hAnsi="TimesNewRomanPSMT"/>
                <w:color w:val="000000"/>
                <w:lang w:val="en-US" w:eastAsia="ru-RU"/>
              </w:rPr>
              <w:t>R</w:t>
            </w:r>
            <w:r w:rsidRPr="000A1686">
              <w:rPr>
                <w:rFonts w:ascii="TimesNewRomanPSMT" w:eastAsia="Times New Roman" w:hAnsi="TimesNewRomanPSMT"/>
                <w:color w:val="000000"/>
                <w:vertAlign w:val="subscript"/>
                <w:lang w:val="en-US" w:eastAsia="ru-RU"/>
              </w:rPr>
              <w:t>base</w:t>
            </w:r>
            <w:proofErr w:type="spellEnd"/>
            <w:r w:rsidRPr="000A1686">
              <w:rPr>
                <w:rFonts w:ascii="TimesNewRomanPSMT" w:eastAsia="Times New Roman" w:hAnsi="TimesNewRomanPSMT"/>
                <w:color w:val="000000"/>
                <w:lang w:val="en-US" w:eastAsia="ru-RU"/>
              </w:rPr>
              <w:t xml:space="preserve"> is the amount of annual base remuneration calculated in accordance with the procedure set forth in clause 5.4 </w:t>
            </w:r>
            <w:r>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w:t>
            </w:r>
          </w:p>
          <w:p w:rsidR="00912008" w:rsidRPr="00BB3BAD" w:rsidRDefault="00912008" w:rsidP="00912008">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n is the number of meetings of the Board of Directors (irrespective of their format), in which a member of the Board of Directors took part </w:t>
            </w:r>
            <w:r w:rsidRPr="000A1686">
              <w:rPr>
                <w:rFonts w:ascii="TimesNewRomanPS-BoldMT" w:eastAsia="Times New Roman" w:hAnsi="TimesNewRomanPS-BoldMT"/>
                <w:b/>
                <w:bCs/>
                <w:color w:val="000000"/>
                <w:lang w:val="en-US" w:eastAsia="ru-RU"/>
              </w:rPr>
              <w:t>in the reporting quarter</w:t>
            </w:r>
            <w:r w:rsidRPr="000A1686">
              <w:rPr>
                <w:rFonts w:ascii="TimesNewRomanPSMT" w:eastAsia="Times New Roman" w:hAnsi="TimesNewRomanPSMT"/>
                <w:color w:val="000000"/>
                <w:lang w:val="en-US" w:eastAsia="ru-RU"/>
              </w:rPr>
              <w:t>;</w:t>
            </w:r>
          </w:p>
          <w:p w:rsidR="00912008" w:rsidRPr="00BB3BAD" w:rsidRDefault="00912008" w:rsidP="00912008">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m is the total number of meetings of the Board of Directors (irrespective of their format) </w:t>
            </w:r>
            <w:r w:rsidRPr="000A1686">
              <w:rPr>
                <w:rFonts w:ascii="TimesNewRomanPS-BoldMT" w:eastAsia="Times New Roman" w:hAnsi="TimesNewRomanPS-BoldMT"/>
                <w:b/>
                <w:bCs/>
                <w:color w:val="000000"/>
                <w:lang w:val="en-US" w:eastAsia="ru-RU"/>
              </w:rPr>
              <w:t>in the reporting quarter</w:t>
            </w:r>
            <w:r w:rsidRPr="000A1686">
              <w:rPr>
                <w:rFonts w:ascii="TimesNewRomanPSMT" w:eastAsia="Times New Roman" w:hAnsi="TimesNewRomanPSMT"/>
                <w:color w:val="000000"/>
                <w:lang w:val="en-US" w:eastAsia="ru-RU"/>
              </w:rPr>
              <w:t>.”</w:t>
            </w:r>
          </w:p>
        </w:tc>
        <w:tc>
          <w:tcPr>
            <w:tcW w:w="1577" w:type="pct"/>
            <w:tcBorders>
              <w:top w:val="single" w:sz="4" w:space="0" w:color="auto"/>
              <w:left w:val="single" w:sz="4" w:space="0" w:color="auto"/>
              <w:bottom w:val="single" w:sz="4" w:space="0" w:color="auto"/>
              <w:right w:val="single" w:sz="4" w:space="0" w:color="auto"/>
            </w:tcBorders>
            <w:hideMark/>
          </w:tcPr>
          <w:p w:rsidR="00912008" w:rsidRPr="00BB3BAD" w:rsidRDefault="00912008" w:rsidP="00912008">
            <w:pPr>
              <w:spacing w:after="0" w:line="240" w:lineRule="auto"/>
              <w:ind w:firstLine="316"/>
              <w:jc w:val="both"/>
              <w:rPr>
                <w:rFonts w:ascii="Times New Roman" w:eastAsia="Times New Roman" w:hAnsi="Times New Roman"/>
                <w:sz w:val="24"/>
                <w:szCs w:val="24"/>
                <w:lang w:val="en-US" w:eastAsia="ru-RU"/>
              </w:rPr>
            </w:pPr>
            <w:r>
              <w:rPr>
                <w:rFonts w:ascii="TimesNewRomanPSMT" w:eastAsia="Times New Roman" w:hAnsi="TimesNewRomanPSMT"/>
                <w:color w:val="000000"/>
                <w:lang w:val="en-US" w:eastAsia="ru-RU"/>
              </w:rPr>
              <w:t>R</w:t>
            </w:r>
            <w:r w:rsidRPr="000A1686">
              <w:rPr>
                <w:rFonts w:ascii="TimesNewRomanPSMT" w:eastAsia="Times New Roman" w:hAnsi="TimesNewRomanPSMT"/>
                <w:color w:val="000000"/>
                <w:lang w:val="en-US" w:eastAsia="ru-RU"/>
              </w:rPr>
              <w:t xml:space="preserve">emuneration </w:t>
            </w:r>
            <w:r>
              <w:rPr>
                <w:rFonts w:ascii="TimesNewRomanPSMT" w:eastAsia="Times New Roman" w:hAnsi="TimesNewRomanPSMT"/>
                <w:color w:val="000000"/>
                <w:lang w:val="en-US" w:eastAsia="ru-RU"/>
              </w:rPr>
              <w:t xml:space="preserve">is </w:t>
            </w:r>
            <w:r w:rsidRPr="000A1686">
              <w:rPr>
                <w:rFonts w:ascii="TimesNewRomanPSMT" w:eastAsia="Times New Roman" w:hAnsi="TimesNewRomanPSMT"/>
                <w:color w:val="000000"/>
                <w:lang w:val="en-US" w:eastAsia="ru-RU"/>
              </w:rPr>
              <w:t>pa</w:t>
            </w:r>
            <w:r>
              <w:rPr>
                <w:rFonts w:ascii="TimesNewRomanPSMT" w:eastAsia="Times New Roman" w:hAnsi="TimesNewRomanPSMT"/>
                <w:color w:val="000000"/>
                <w:lang w:val="en-US" w:eastAsia="ru-RU"/>
              </w:rPr>
              <w:t>id</w:t>
            </w:r>
            <w:r w:rsidRPr="000A1686">
              <w:rPr>
                <w:rFonts w:ascii="TimesNewRomanPSMT" w:eastAsia="Times New Roman" w:hAnsi="TimesNewRomanPSMT"/>
                <w:color w:val="000000"/>
                <w:lang w:val="en-US" w:eastAsia="ru-RU"/>
              </w:rPr>
              <w:t xml:space="preserve"> to the members of the Company's Board of Directors </w:t>
            </w:r>
            <w:r>
              <w:rPr>
                <w:rFonts w:ascii="TimesNewRomanPSMT" w:eastAsia="Times New Roman" w:hAnsi="TimesNewRomanPSMT"/>
                <w:color w:val="000000"/>
                <w:lang w:val="en-US" w:eastAsia="ru-RU"/>
              </w:rPr>
              <w:t xml:space="preserve">on a </w:t>
            </w:r>
            <w:r w:rsidRPr="000A1686">
              <w:rPr>
                <w:rFonts w:ascii="TimesNewRomanPSMT" w:eastAsia="Times New Roman" w:hAnsi="TimesNewRomanPSMT"/>
                <w:color w:val="000000"/>
                <w:lang w:val="en-US" w:eastAsia="ru-RU"/>
              </w:rPr>
              <w:t>quarterly</w:t>
            </w:r>
            <w:r>
              <w:rPr>
                <w:rFonts w:ascii="TimesNewRomanPSMT" w:eastAsia="Times New Roman" w:hAnsi="TimesNewRomanPSMT"/>
                <w:color w:val="000000"/>
                <w:lang w:val="en-US" w:eastAsia="ru-RU"/>
              </w:rPr>
              <w:t xml:space="preserve"> basis, while previously it used to be paid to them on an annual basis</w:t>
            </w:r>
            <w:r w:rsidRPr="000A1686">
              <w:rPr>
                <w:rFonts w:ascii="TimesNewRomanPSMT" w:eastAsia="Times New Roman" w:hAnsi="TimesNewRomanPSMT"/>
                <w:color w:val="000000"/>
                <w:lang w:val="en-US" w:eastAsia="ru-RU"/>
              </w:rPr>
              <w:t>.</w:t>
            </w:r>
          </w:p>
        </w:tc>
      </w:tr>
      <w:tr w:rsidR="00A77B90" w:rsidRPr="00BB3BAD" w:rsidTr="00794B29">
        <w:tc>
          <w:tcPr>
            <w:tcW w:w="179" w:type="pct"/>
            <w:tcBorders>
              <w:top w:val="single" w:sz="4" w:space="0" w:color="auto"/>
              <w:left w:val="single" w:sz="4" w:space="0" w:color="auto"/>
              <w:bottom w:val="single" w:sz="4" w:space="0" w:color="auto"/>
              <w:right w:val="single" w:sz="4" w:space="0" w:color="auto"/>
            </w:tcBorders>
          </w:tcPr>
          <w:p w:rsidR="00A77B90" w:rsidRPr="000A1686" w:rsidRDefault="00387EDA" w:rsidP="006C7E54">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4. </w:t>
            </w:r>
          </w:p>
        </w:tc>
        <w:tc>
          <w:tcPr>
            <w:tcW w:w="1622" w:type="pct"/>
            <w:tcBorders>
              <w:top w:val="single" w:sz="4" w:space="0" w:color="auto"/>
              <w:left w:val="single" w:sz="4" w:space="0" w:color="auto"/>
              <w:bottom w:val="single" w:sz="4" w:space="0" w:color="auto"/>
              <w:right w:val="single" w:sz="4" w:space="0" w:color="auto"/>
            </w:tcBorders>
          </w:tcPr>
          <w:p w:rsidR="00DC4CF4" w:rsidRPr="00BB3BAD" w:rsidRDefault="00387EDA" w:rsidP="00DC4CF4">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4.3 of the Company’s Regulations reading as follows:</w:t>
            </w:r>
          </w:p>
          <w:p w:rsidR="00A77B90" w:rsidRPr="00BB3BAD" w:rsidRDefault="00387EDA" w:rsidP="00DC4CF4">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“4.3. The remuneration base amount (R</w:t>
            </w:r>
            <w:r w:rsidRPr="000A1686">
              <w:rPr>
                <w:rFonts w:ascii="TimesNewRomanPSMT" w:eastAsia="Times New Roman" w:hAnsi="TimesNewRomanPSMT"/>
                <w:color w:val="000000"/>
                <w:vertAlign w:val="subscript"/>
                <w:lang w:val="en-US" w:eastAsia="ru-RU"/>
              </w:rPr>
              <w:t>base</w:t>
            </w:r>
            <w:r w:rsidRPr="000A1686">
              <w:rPr>
                <w:rFonts w:ascii="TimesNewRomanPSMT" w:eastAsia="Times New Roman" w:hAnsi="TimesNewRomanPSMT"/>
                <w:color w:val="000000"/>
                <w:lang w:val="en-US" w:eastAsia="ru-RU"/>
              </w:rPr>
              <w:t>) shall be based on the revenues calculated in accordance with Russian Accounting Standards and received by the Company in the financial year and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454"/>
            </w:tblGrid>
            <w:tr w:rsidR="00A77B90" w:rsidRPr="006C7E54" w:rsidTr="006C7E54">
              <w:tc>
                <w:tcPr>
                  <w:tcW w:w="7534" w:type="dxa"/>
                  <w:shd w:val="clear" w:color="auto" w:fill="auto"/>
                </w:tcPr>
                <w:p w:rsidR="00A77B90" w:rsidRPr="006C7E54" w:rsidRDefault="00387EDA" w:rsidP="006C7E54">
                  <w:pPr>
                    <w:spacing w:after="0" w:line="240" w:lineRule="auto"/>
                    <w:jc w:val="center"/>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Revenue</w:t>
                  </w:r>
                </w:p>
              </w:tc>
              <w:tc>
                <w:tcPr>
                  <w:tcW w:w="7535" w:type="dxa"/>
                  <w:shd w:val="clear" w:color="auto" w:fill="auto"/>
                </w:tcPr>
                <w:p w:rsidR="00A77B90" w:rsidRPr="006C7E54" w:rsidRDefault="00387EDA" w:rsidP="006C7E54">
                  <w:pPr>
                    <w:spacing w:after="0" w:line="240" w:lineRule="auto"/>
                    <w:jc w:val="center"/>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R</w:t>
                  </w:r>
                  <w:r w:rsidRPr="006C7E54">
                    <w:rPr>
                      <w:rFonts w:ascii="TimesNewRomanPSMT" w:eastAsia="Times New Roman" w:hAnsi="TimesNewRomanPSMT"/>
                      <w:color w:val="000000"/>
                      <w:vertAlign w:val="subscript"/>
                      <w:lang w:val="en-US" w:eastAsia="ru-RU"/>
                    </w:rPr>
                    <w:t>base</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 xml:space="preserve">Over RUB 200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1,000,000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 xml:space="preserve">Over RUB 30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900,000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 xml:space="preserve">Over RUB 10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800,000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 xml:space="preserve">Over RUB 1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700,000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 xml:space="preserve">Over RUB 600 m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600,000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 xml:space="preserve">Less than RUB 600 m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500,000</w:t>
                  </w:r>
                </w:p>
              </w:tc>
            </w:tr>
          </w:tbl>
          <w:p w:rsidR="00A77B90" w:rsidRPr="000A1686" w:rsidRDefault="00246208" w:rsidP="00A77B90">
            <w:pPr>
              <w:spacing w:after="0" w:line="240" w:lineRule="auto"/>
              <w:jc w:val="both"/>
              <w:rPr>
                <w:rFonts w:ascii="Times New Roman" w:eastAsia="Times New Roman" w:hAnsi="Times New Roman"/>
                <w:sz w:val="24"/>
                <w:szCs w:val="24"/>
                <w:lang w:eastAsia="ru-RU"/>
              </w:rPr>
            </w:pPr>
          </w:p>
        </w:tc>
        <w:tc>
          <w:tcPr>
            <w:tcW w:w="1622" w:type="pct"/>
            <w:tcBorders>
              <w:top w:val="single" w:sz="4" w:space="0" w:color="auto"/>
              <w:left w:val="single" w:sz="4" w:space="0" w:color="auto"/>
              <w:bottom w:val="single" w:sz="4" w:space="0" w:color="auto"/>
              <w:right w:val="single" w:sz="4" w:space="0" w:color="auto"/>
            </w:tcBorders>
          </w:tcPr>
          <w:p w:rsidR="00DC4CF4" w:rsidRPr="00BB3BAD" w:rsidRDefault="00387EDA" w:rsidP="00DC4CF4">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5.4 of the Company’s Regulations reading as follows:</w:t>
            </w:r>
          </w:p>
          <w:p w:rsidR="00A77B90" w:rsidRPr="00BB3BAD" w:rsidRDefault="00387EDA" w:rsidP="00DC4CF4">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“5.4. The amount of annual base remuneration (R</w:t>
            </w:r>
            <w:r w:rsidRPr="000A1686">
              <w:rPr>
                <w:rFonts w:ascii="TimesNewRomanPSMT" w:eastAsia="Times New Roman" w:hAnsi="TimesNewRomanPSMT"/>
                <w:color w:val="000000"/>
                <w:vertAlign w:val="subscript"/>
                <w:lang w:val="en-US" w:eastAsia="ru-RU"/>
              </w:rPr>
              <w:t>base</w:t>
            </w:r>
            <w:r w:rsidRPr="000A1686">
              <w:rPr>
                <w:rFonts w:ascii="TimesNewRomanPSMT" w:eastAsia="Times New Roman" w:hAnsi="TimesNewRomanPSMT"/>
                <w:color w:val="000000"/>
                <w:lang w:val="en-US" w:eastAsia="ru-RU"/>
              </w:rPr>
              <w:t>) shall be calculated based on the Company’s revenue assessed in accordance with the Russian Accounting Standards for the last full fiscal year preceding the election of the Company’s Board of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454"/>
            </w:tblGrid>
            <w:tr w:rsidR="00A77B90" w:rsidRPr="006C7E54" w:rsidTr="006C7E54">
              <w:tc>
                <w:tcPr>
                  <w:tcW w:w="7534" w:type="dxa"/>
                  <w:shd w:val="clear" w:color="auto" w:fill="auto"/>
                </w:tcPr>
                <w:p w:rsidR="00A77B90" w:rsidRPr="006C7E54" w:rsidRDefault="00387EDA" w:rsidP="006C7E54">
                  <w:pPr>
                    <w:spacing w:after="0" w:line="240" w:lineRule="auto"/>
                    <w:jc w:val="center"/>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Revenue</w:t>
                  </w:r>
                </w:p>
              </w:tc>
              <w:tc>
                <w:tcPr>
                  <w:tcW w:w="7535" w:type="dxa"/>
                  <w:shd w:val="clear" w:color="auto" w:fill="auto"/>
                </w:tcPr>
                <w:p w:rsidR="00A77B90" w:rsidRPr="006C7E54" w:rsidRDefault="00387EDA" w:rsidP="006C7E54">
                  <w:pPr>
                    <w:spacing w:after="0" w:line="240" w:lineRule="auto"/>
                    <w:jc w:val="center"/>
                    <w:rPr>
                      <w:rFonts w:ascii="TimesNewRomanPSMT" w:eastAsia="Times New Roman" w:hAnsi="TimesNewRomanPSMT"/>
                      <w:color w:val="000000"/>
                      <w:lang w:eastAsia="ru-RU"/>
                    </w:rPr>
                  </w:pPr>
                  <w:r w:rsidRPr="006C7E54">
                    <w:rPr>
                      <w:rFonts w:ascii="TimesNewRomanPSMT" w:eastAsia="Times New Roman" w:hAnsi="TimesNewRomanPSMT"/>
                      <w:color w:val="000000"/>
                      <w:lang w:val="en-US" w:eastAsia="ru-RU"/>
                    </w:rPr>
                    <w:t>R</w:t>
                  </w:r>
                  <w:r w:rsidRPr="006C7E54">
                    <w:rPr>
                      <w:rFonts w:ascii="TimesNewRomanPSMT" w:eastAsia="Times New Roman" w:hAnsi="TimesNewRomanPSMT"/>
                      <w:color w:val="000000"/>
                      <w:vertAlign w:val="subscript"/>
                      <w:lang w:val="en-US" w:eastAsia="ru-RU"/>
                    </w:rPr>
                    <w:t>base</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val="en-US" w:eastAsia="ru-RU"/>
                    </w:rPr>
                  </w:pPr>
                  <w:r w:rsidRPr="006C7E54">
                    <w:rPr>
                      <w:rFonts w:ascii="TimesNewRomanPSMT" w:eastAsia="Times New Roman" w:hAnsi="TimesNewRomanPSMT"/>
                      <w:color w:val="000000"/>
                      <w:lang w:val="en-US" w:eastAsia="ru-RU"/>
                    </w:rPr>
                    <w:t xml:space="preserve">Over RUB 200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3,000,000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val="en-US" w:eastAsia="ru-RU"/>
                    </w:rPr>
                  </w:pPr>
                  <w:r w:rsidRPr="006C7E54">
                    <w:rPr>
                      <w:rFonts w:ascii="TimesNewRomanPS-BoldMT" w:eastAsia="Times New Roman" w:hAnsi="TimesNewRomanPS-BoldMT"/>
                      <w:b/>
                      <w:bCs/>
                      <w:color w:val="000000"/>
                      <w:lang w:val="en-US" w:eastAsia="ru-RU"/>
                    </w:rPr>
                    <w:t>Over RUB 70 bn</w:t>
                  </w:r>
                  <w:r w:rsidRPr="006C7E54">
                    <w:rPr>
                      <w:rFonts w:ascii="TimesNewRomanPSMT" w:eastAsia="Times New Roman" w:hAnsi="TimesNewRomanPSMT"/>
                      <w:color w:val="000000"/>
                      <w:lang w:val="en-US" w:eastAsia="ru-RU"/>
                    </w:rPr>
                    <w:t xml:space="preserve">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2,700,000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val="en-US" w:eastAsia="ru-RU"/>
                    </w:rPr>
                  </w:pPr>
                  <w:r w:rsidRPr="006C7E54">
                    <w:rPr>
                      <w:rFonts w:ascii="TimesNewRomanPSMT" w:eastAsia="Times New Roman" w:hAnsi="TimesNewRomanPSMT"/>
                      <w:color w:val="000000"/>
                      <w:lang w:val="en-US" w:eastAsia="ru-RU"/>
                    </w:rPr>
                    <w:t xml:space="preserve">Over RUB 30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2,200,000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val="en-US" w:eastAsia="ru-RU"/>
                    </w:rPr>
                  </w:pPr>
                  <w:r w:rsidRPr="006C7E54">
                    <w:rPr>
                      <w:rFonts w:ascii="TimesNewRomanPSMT" w:eastAsia="Times New Roman" w:hAnsi="TimesNewRomanPSMT"/>
                      <w:color w:val="000000"/>
                      <w:lang w:val="en-US" w:eastAsia="ru-RU"/>
                    </w:rPr>
                    <w:t xml:space="preserve">Over RUB 10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1,600,000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val="en-US" w:eastAsia="ru-RU"/>
                    </w:rPr>
                  </w:pPr>
                  <w:r w:rsidRPr="006C7E54">
                    <w:rPr>
                      <w:rFonts w:ascii="TimesNewRomanPSMT" w:eastAsia="Times New Roman" w:hAnsi="TimesNewRomanPSMT"/>
                      <w:color w:val="000000"/>
                      <w:lang w:val="en-US" w:eastAsia="ru-RU"/>
                    </w:rPr>
                    <w:t xml:space="preserve">Over RUB 1 bn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1,000,000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val="en-US" w:eastAsia="ru-RU"/>
                    </w:rPr>
                  </w:pPr>
                  <w:r w:rsidRPr="006C7E54">
                    <w:rPr>
                      <w:rFonts w:ascii="TimesNewRomanPSMT" w:eastAsia="Times New Roman" w:hAnsi="TimesNewRomanPSMT"/>
                      <w:color w:val="000000"/>
                      <w:lang w:val="en-US" w:eastAsia="ru-RU"/>
                    </w:rPr>
                    <w:t xml:space="preserve">Over RUB 600 m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800,000</w:t>
                  </w:r>
                </w:p>
              </w:tc>
            </w:tr>
            <w:tr w:rsidR="00A77B90" w:rsidRPr="006C7E54" w:rsidTr="006C7E54">
              <w:tc>
                <w:tcPr>
                  <w:tcW w:w="7534" w:type="dxa"/>
                  <w:shd w:val="clear" w:color="auto" w:fill="auto"/>
                </w:tcPr>
                <w:p w:rsidR="00A77B90" w:rsidRPr="006C7E54" w:rsidRDefault="00387EDA" w:rsidP="006C7E54">
                  <w:pPr>
                    <w:spacing w:after="0" w:line="240" w:lineRule="auto"/>
                    <w:jc w:val="both"/>
                    <w:rPr>
                      <w:rFonts w:ascii="TimesNewRomanPSMT" w:eastAsia="Times New Roman" w:hAnsi="TimesNewRomanPSMT"/>
                      <w:color w:val="000000"/>
                      <w:lang w:val="en-US" w:eastAsia="ru-RU"/>
                    </w:rPr>
                  </w:pPr>
                  <w:r w:rsidRPr="006C7E54">
                    <w:rPr>
                      <w:rFonts w:ascii="TimesNewRomanPSMT" w:eastAsia="Times New Roman" w:hAnsi="TimesNewRomanPSMT"/>
                      <w:color w:val="000000"/>
                      <w:lang w:val="en-US" w:eastAsia="ru-RU"/>
                    </w:rPr>
                    <w:t xml:space="preserve">Less than RUB 600 m </w:t>
                  </w:r>
                </w:p>
              </w:tc>
              <w:tc>
                <w:tcPr>
                  <w:tcW w:w="7535" w:type="dxa"/>
                  <w:shd w:val="clear" w:color="auto" w:fill="auto"/>
                </w:tcPr>
                <w:p w:rsidR="00A77B90" w:rsidRPr="006C7E54" w:rsidRDefault="00387EDA" w:rsidP="006C7E54">
                  <w:pPr>
                    <w:spacing w:after="0" w:line="240" w:lineRule="auto"/>
                    <w:jc w:val="both"/>
                    <w:rPr>
                      <w:rFonts w:ascii="TimesNewRomanPS-BoldMT" w:eastAsia="Times New Roman" w:hAnsi="TimesNewRomanPS-BoldMT"/>
                      <w:b/>
                      <w:bCs/>
                      <w:color w:val="000000"/>
                      <w:lang w:eastAsia="ru-RU"/>
                    </w:rPr>
                  </w:pPr>
                  <w:r w:rsidRPr="006C7E54">
                    <w:rPr>
                      <w:rFonts w:ascii="TimesNewRomanPS-BoldMT" w:eastAsia="Times New Roman" w:hAnsi="TimesNewRomanPS-BoldMT"/>
                      <w:b/>
                      <w:bCs/>
                      <w:color w:val="000000"/>
                      <w:lang w:val="en-US" w:eastAsia="ru-RU"/>
                    </w:rPr>
                    <w:t>RUB 600,000</w:t>
                  </w:r>
                </w:p>
              </w:tc>
            </w:tr>
          </w:tbl>
          <w:p w:rsidR="00A77B90" w:rsidRPr="000A1686" w:rsidRDefault="00246208" w:rsidP="00A77B90">
            <w:pPr>
              <w:spacing w:after="0" w:line="240" w:lineRule="auto"/>
              <w:jc w:val="both"/>
              <w:rPr>
                <w:rFonts w:ascii="Times New Roman" w:eastAsia="Times New Roman" w:hAnsi="Times New Roman"/>
                <w:sz w:val="24"/>
                <w:szCs w:val="24"/>
                <w:lang w:eastAsia="ru-RU"/>
              </w:rPr>
            </w:pPr>
          </w:p>
        </w:tc>
        <w:tc>
          <w:tcPr>
            <w:tcW w:w="1577" w:type="pct"/>
            <w:tcBorders>
              <w:top w:val="single" w:sz="4" w:space="0" w:color="auto"/>
              <w:left w:val="single" w:sz="4" w:space="0" w:color="auto"/>
              <w:bottom w:val="single" w:sz="4" w:space="0" w:color="auto"/>
              <w:right w:val="single" w:sz="4" w:space="0" w:color="auto"/>
            </w:tcBorders>
          </w:tcPr>
          <w:p w:rsidR="00A77B90" w:rsidRPr="00BB3BAD" w:rsidRDefault="00387EDA" w:rsidP="00912008">
            <w:pPr>
              <w:spacing w:after="0" w:line="240" w:lineRule="auto"/>
              <w:ind w:firstLine="316"/>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The annual base remuneration for calculatin</w:t>
            </w:r>
            <w:r w:rsidR="00912008">
              <w:rPr>
                <w:rFonts w:ascii="TimesNewRomanPSMT" w:eastAsia="Times New Roman" w:hAnsi="TimesNewRomanPSMT"/>
                <w:color w:val="000000"/>
                <w:lang w:val="en-US" w:eastAsia="ru-RU"/>
              </w:rPr>
              <w:t>g</w:t>
            </w:r>
            <w:r w:rsidRPr="000A1686">
              <w:rPr>
                <w:rFonts w:ascii="TimesNewRomanPSMT" w:eastAsia="Times New Roman" w:hAnsi="TimesNewRomanPSMT"/>
                <w:color w:val="000000"/>
                <w:lang w:val="en-US" w:eastAsia="ru-RU"/>
              </w:rPr>
              <w:t xml:space="preserve"> the remuneration amount was increased</w:t>
            </w:r>
            <w:r w:rsidR="00912008">
              <w:rPr>
                <w:rFonts w:ascii="TimesNewRomanPSMT" w:eastAsia="Times New Roman" w:hAnsi="TimesNewRomanPSMT"/>
                <w:color w:val="000000"/>
                <w:lang w:val="en-US" w:eastAsia="ru-RU"/>
              </w:rPr>
              <w:t>.</w:t>
            </w:r>
            <w:r w:rsidRPr="000A1686">
              <w:rPr>
                <w:rFonts w:ascii="TimesNewRomanPSMT" w:eastAsia="Times New Roman" w:hAnsi="TimesNewRomanPSMT"/>
                <w:color w:val="000000"/>
                <w:lang w:val="en-US" w:eastAsia="ru-RU"/>
              </w:rPr>
              <w:t xml:space="preserve"> </w:t>
            </w:r>
            <w:r w:rsidR="00912008">
              <w:rPr>
                <w:rFonts w:ascii="TimesNewRomanPSMT" w:eastAsia="Times New Roman" w:hAnsi="TimesNewRomanPSMT"/>
                <w:color w:val="000000"/>
                <w:lang w:val="en-US" w:eastAsia="ru-RU"/>
              </w:rPr>
              <w:t>T</w:t>
            </w:r>
            <w:r w:rsidRPr="000A1686">
              <w:rPr>
                <w:rFonts w:ascii="TimesNewRomanPSMT" w:eastAsia="Times New Roman" w:hAnsi="TimesNewRomanPSMT"/>
                <w:color w:val="000000"/>
                <w:lang w:val="en-US" w:eastAsia="ru-RU"/>
              </w:rPr>
              <w:t xml:space="preserve">he provisions concerning additional remuneration (clause 9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were cancelled.</w:t>
            </w:r>
          </w:p>
        </w:tc>
      </w:tr>
      <w:tr w:rsidR="00A77B90" w:rsidRPr="00BB3BAD" w:rsidTr="00794B29">
        <w:tc>
          <w:tcPr>
            <w:tcW w:w="179" w:type="pct"/>
            <w:tcBorders>
              <w:top w:val="single" w:sz="4" w:space="0" w:color="auto"/>
              <w:left w:val="single" w:sz="4" w:space="0" w:color="auto"/>
              <w:bottom w:val="single" w:sz="4" w:space="0" w:color="auto"/>
              <w:right w:val="single" w:sz="4" w:space="0" w:color="auto"/>
            </w:tcBorders>
          </w:tcPr>
          <w:p w:rsidR="00A77B90" w:rsidRPr="000A1686" w:rsidRDefault="00387EDA" w:rsidP="006C7E54">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5. </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DC4CF4">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4.4 of the Company’s Regulations reading as follows:</w:t>
            </w:r>
          </w:p>
          <w:p w:rsidR="00A77B90" w:rsidRPr="00BB3BAD" w:rsidRDefault="00387EDA" w:rsidP="00BB3BAD">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“4.4. The remuneration specified in clause 4.2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xml:space="preserve"> shall be paid within </w:t>
            </w:r>
            <w:r w:rsidRPr="000A1686">
              <w:rPr>
                <w:rFonts w:ascii="TimesNewRomanPS-BoldMT" w:eastAsia="Times New Roman" w:hAnsi="TimesNewRomanPS-BoldMT"/>
                <w:b/>
                <w:bCs/>
                <w:color w:val="000000"/>
                <w:lang w:val="en-US" w:eastAsia="ru-RU"/>
              </w:rPr>
              <w:t>60 days after the annual General Meeting of the Company</w:t>
            </w:r>
            <w:r w:rsidRPr="000A1686">
              <w:rPr>
                <w:rFonts w:ascii="TimesNewRomanPSMT" w:eastAsia="Times New Roman" w:hAnsi="TimesNewRomanPSMT"/>
                <w:color w:val="000000"/>
                <w:lang w:val="en-US" w:eastAsia="ru-RU"/>
              </w:rPr>
              <w:t>.”</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DC4CF4">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5.5 of the Company’s Regulations reading as follows:</w:t>
            </w:r>
          </w:p>
          <w:p w:rsidR="00A77B90" w:rsidRPr="00BB3BAD" w:rsidRDefault="00387EDA" w:rsidP="00DC4CF4">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“5.5. The remuneration referred to in clause 5.3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xml:space="preserve"> shall be paid within </w:t>
            </w:r>
            <w:r w:rsidRPr="000A1686">
              <w:rPr>
                <w:rFonts w:ascii="TimesNewRomanPS-BoldMT" w:eastAsia="Times New Roman" w:hAnsi="TimesNewRomanPS-BoldMT"/>
                <w:b/>
                <w:bCs/>
                <w:color w:val="000000"/>
                <w:lang w:val="en-US" w:eastAsia="ru-RU"/>
              </w:rPr>
              <w:t>30 (thirty) calendar days after the end of the reporting quarter</w:t>
            </w:r>
            <w:r w:rsidRPr="000A1686">
              <w:rPr>
                <w:rFonts w:ascii="TimesNewRomanPSMT" w:eastAsia="Times New Roman" w:hAnsi="TimesNewRomanPSMT"/>
                <w:color w:val="000000"/>
                <w:lang w:val="en-US" w:eastAsia="ru-RU"/>
              </w:rPr>
              <w:t>.”</w:t>
            </w:r>
          </w:p>
        </w:tc>
        <w:tc>
          <w:tcPr>
            <w:tcW w:w="1577" w:type="pct"/>
            <w:tcBorders>
              <w:top w:val="single" w:sz="4" w:space="0" w:color="auto"/>
              <w:left w:val="single" w:sz="4" w:space="0" w:color="auto"/>
              <w:bottom w:val="single" w:sz="4" w:space="0" w:color="auto"/>
              <w:right w:val="single" w:sz="4" w:space="0" w:color="auto"/>
            </w:tcBorders>
          </w:tcPr>
          <w:p w:rsidR="00A77B90" w:rsidRPr="00BB3BAD" w:rsidRDefault="00387EDA" w:rsidP="00DC4CF4">
            <w:pPr>
              <w:spacing w:after="0" w:line="240" w:lineRule="auto"/>
              <w:ind w:firstLine="316"/>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The time limits for remuneration payment were changed due to the change of payment frequency (from annual to quarterly).</w:t>
            </w:r>
          </w:p>
        </w:tc>
      </w:tr>
      <w:tr w:rsidR="00A77B90" w:rsidRPr="00BB3BAD" w:rsidTr="00794B29">
        <w:tc>
          <w:tcPr>
            <w:tcW w:w="179" w:type="pct"/>
            <w:tcBorders>
              <w:top w:val="single" w:sz="4" w:space="0" w:color="auto"/>
              <w:left w:val="single" w:sz="4" w:space="0" w:color="auto"/>
              <w:bottom w:val="single" w:sz="4" w:space="0" w:color="auto"/>
              <w:right w:val="single" w:sz="4" w:space="0" w:color="auto"/>
            </w:tcBorders>
          </w:tcPr>
          <w:p w:rsidR="00A77B90" w:rsidRPr="000A1686" w:rsidRDefault="00387EDA" w:rsidP="006C7E54">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6. </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0B7FDA">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Paragraph 5 of clause 4.5 of the Company’s Regulations reading as follows:</w:t>
            </w:r>
          </w:p>
          <w:p w:rsidR="00A77B90" w:rsidRPr="00BB3BAD" w:rsidRDefault="00387EDA" w:rsidP="000B7FDA">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“The bonuses for chairmanship and/or membership in a specialized Committee </w:t>
            </w:r>
            <w:r w:rsidRPr="000A1686">
              <w:rPr>
                <w:rFonts w:ascii="TimesNewRomanPS-BoldMT" w:eastAsia="Times New Roman" w:hAnsi="TimesNewRomanPS-BoldMT"/>
                <w:b/>
                <w:bCs/>
                <w:color w:val="000000"/>
                <w:lang w:val="en-US" w:eastAsia="ru-RU"/>
              </w:rPr>
              <w:t>shall not be paid if less than three meetings of the Board of Directors’ Committee were held during the corporate year</w:t>
            </w:r>
            <w:r w:rsidRPr="000A1686">
              <w:rPr>
                <w:rFonts w:ascii="TimesNewRomanPSMT" w:eastAsia="Times New Roman" w:hAnsi="TimesNewRomanPSMT"/>
                <w:color w:val="000000"/>
                <w:lang w:val="en-US" w:eastAsia="ru-RU"/>
              </w:rPr>
              <w:t>.”</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0B7FDA">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5.7 of the Company’s Regulations reading as follows:</w:t>
            </w:r>
          </w:p>
          <w:p w:rsidR="00A77B90" w:rsidRPr="00BB3BAD" w:rsidRDefault="00387EDA" w:rsidP="000B7FDA">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“5.7. The bonuses for chairmanship and/or membership in a specialized Committee of the Company’s Board of Directors </w:t>
            </w:r>
            <w:r w:rsidRPr="000A1686">
              <w:rPr>
                <w:rFonts w:ascii="TimesNewRomanPS-BoldMT" w:eastAsia="Times New Roman" w:hAnsi="TimesNewRomanPS-BoldMT"/>
                <w:b/>
                <w:bCs/>
                <w:color w:val="000000"/>
                <w:lang w:val="en-US" w:eastAsia="ru-RU"/>
              </w:rPr>
              <w:t>shall not be paid if no meetings of the Committee were held during the reporting quarter</w:t>
            </w:r>
            <w:r w:rsidRPr="000A1686">
              <w:rPr>
                <w:rFonts w:ascii="TimesNewRomanPSMT" w:eastAsia="Times New Roman" w:hAnsi="TimesNewRomanPSMT"/>
                <w:color w:val="000000"/>
                <w:lang w:val="en-US" w:eastAsia="ru-RU"/>
              </w:rPr>
              <w:t>.”</w:t>
            </w:r>
          </w:p>
        </w:tc>
        <w:tc>
          <w:tcPr>
            <w:tcW w:w="1577" w:type="pct"/>
            <w:tcBorders>
              <w:top w:val="single" w:sz="4" w:space="0" w:color="auto"/>
              <w:left w:val="single" w:sz="4" w:space="0" w:color="auto"/>
              <w:bottom w:val="single" w:sz="4" w:space="0" w:color="auto"/>
              <w:right w:val="single" w:sz="4" w:space="0" w:color="auto"/>
            </w:tcBorders>
          </w:tcPr>
          <w:p w:rsidR="00A77B90" w:rsidRPr="00BB3BAD" w:rsidRDefault="00912008" w:rsidP="00912008">
            <w:pPr>
              <w:spacing w:after="0" w:line="240" w:lineRule="auto"/>
              <w:ind w:firstLine="316"/>
              <w:jc w:val="both"/>
              <w:rPr>
                <w:rFonts w:ascii="Times New Roman" w:eastAsia="Times New Roman" w:hAnsi="Times New Roman"/>
                <w:sz w:val="20"/>
                <w:szCs w:val="20"/>
                <w:lang w:val="en-US" w:eastAsia="ru-RU"/>
              </w:rPr>
            </w:pPr>
            <w:r>
              <w:rPr>
                <w:rFonts w:ascii="TimesNewRomanPSMT" w:eastAsia="Times New Roman" w:hAnsi="TimesNewRomanPSMT"/>
                <w:color w:val="000000"/>
                <w:lang w:val="en-US" w:eastAsia="ru-RU"/>
              </w:rPr>
              <w:t xml:space="preserve">The provision has been amended, since the remuneration frequency has been changed </w:t>
            </w:r>
            <w:r w:rsidR="00387EDA" w:rsidRPr="000A1686">
              <w:rPr>
                <w:rFonts w:ascii="TimesNewRomanPSMT" w:eastAsia="Times New Roman" w:hAnsi="TimesNewRomanPSMT"/>
                <w:color w:val="000000"/>
                <w:lang w:val="en-US" w:eastAsia="ru-RU"/>
              </w:rPr>
              <w:t>(from annual to quarterly).</w:t>
            </w:r>
          </w:p>
        </w:tc>
      </w:tr>
      <w:tr w:rsidR="00A77B90" w:rsidRPr="00BB3BAD" w:rsidTr="00794B29">
        <w:tc>
          <w:tcPr>
            <w:tcW w:w="179" w:type="pct"/>
            <w:tcBorders>
              <w:top w:val="single" w:sz="4" w:space="0" w:color="auto"/>
              <w:left w:val="single" w:sz="4" w:space="0" w:color="auto"/>
              <w:bottom w:val="single" w:sz="4" w:space="0" w:color="auto"/>
              <w:right w:val="single" w:sz="4" w:space="0" w:color="auto"/>
            </w:tcBorders>
          </w:tcPr>
          <w:p w:rsidR="00A77B90" w:rsidRPr="000A1686" w:rsidRDefault="00387EDA" w:rsidP="006C7E54">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7. </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0B7FDA">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Paragraphs 6-7 of clause 4.5 of the Company’s </w:t>
            </w:r>
            <w:r w:rsidRPr="000A1686">
              <w:rPr>
                <w:rFonts w:ascii="TimesNewRomanPSMT" w:eastAsia="Times New Roman" w:hAnsi="TimesNewRomanPSMT"/>
                <w:color w:val="000000"/>
                <w:lang w:val="en-US" w:eastAsia="ru-RU"/>
              </w:rPr>
              <w:lastRenderedPageBreak/>
              <w:t>Regulations reading as follows:</w:t>
            </w:r>
          </w:p>
          <w:p w:rsidR="00A77B90" w:rsidRPr="00BB3BAD" w:rsidRDefault="00387EDA" w:rsidP="000B7FDA">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“For the purposes of these Regulations and for the purpose of determining the amount of remuneration and compensations payable to members of the Board of Directors, </w:t>
            </w:r>
            <w:r w:rsidRPr="000A1686">
              <w:rPr>
                <w:rFonts w:ascii="TimesNewRomanPS-BoldMT" w:eastAsia="Times New Roman" w:hAnsi="TimesNewRomanPS-BoldMT"/>
                <w:b/>
                <w:bCs/>
                <w:color w:val="000000"/>
                <w:lang w:val="en-US" w:eastAsia="ru-RU"/>
              </w:rPr>
              <w:t>the corporate year</w:t>
            </w:r>
            <w:r w:rsidRPr="000A1686">
              <w:rPr>
                <w:rFonts w:ascii="TimesNewRomanPS-BoldMT" w:eastAsia="Times New Roman" w:hAnsi="TimesNewRomanPS-BoldMT"/>
                <w:bCs/>
                <w:color w:val="000000"/>
                <w:lang w:val="en-US" w:eastAsia="ru-RU"/>
              </w:rPr>
              <w:t xml:space="preserve"> </w:t>
            </w:r>
            <w:r w:rsidRPr="000A1686">
              <w:rPr>
                <w:rFonts w:ascii="TimesNewRomanPSMT" w:eastAsia="Times New Roman" w:hAnsi="TimesNewRomanPSMT"/>
                <w:color w:val="000000"/>
                <w:lang w:val="en-US" w:eastAsia="ru-RU"/>
              </w:rPr>
              <w:t xml:space="preserve">shall be understood as the period from the date when members of the Board of Directors were elected at the annual General Meeting of the Company’s Shareholders and up to the date of the subsequent annual General Meeting of the Company’s Shareholders.  </w:t>
            </w:r>
          </w:p>
          <w:p w:rsidR="00A77B90" w:rsidRPr="00BB3BAD" w:rsidRDefault="00387EDA" w:rsidP="00BB3BAD">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For the purpose of calculating the amount of remuneration and compensations payable to members of the Board of Directors whose term of office was terminated earlier by resolution of the extraordinary General Meeting or who were elected at the extraordinary General Meeting of the Company, the corporate year shall equal 365 days.”</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0B7FDA">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lastRenderedPageBreak/>
              <w:t xml:space="preserve">Clause 5.8 of the Company’s Regulations </w:t>
            </w:r>
            <w:r w:rsidRPr="000A1686">
              <w:rPr>
                <w:rFonts w:ascii="TimesNewRomanPSMT" w:eastAsia="Times New Roman" w:hAnsi="TimesNewRomanPSMT"/>
                <w:color w:val="000000"/>
                <w:lang w:val="en-US" w:eastAsia="ru-RU"/>
              </w:rPr>
              <w:lastRenderedPageBreak/>
              <w:t>reading as follows:</w:t>
            </w:r>
          </w:p>
          <w:p w:rsidR="00A77B90" w:rsidRPr="00BB3BAD" w:rsidRDefault="00387EDA" w:rsidP="000B7FDA">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“5.8. For the purposes of these Regulations and for the purpose of determining the amount of remuneration and compensations payable to members of the Board of Directors, </w:t>
            </w:r>
            <w:r w:rsidRPr="000A1686">
              <w:rPr>
                <w:rFonts w:ascii="TimesNewRomanPS-BoldMT" w:eastAsia="Times New Roman" w:hAnsi="TimesNewRomanPS-BoldMT"/>
                <w:b/>
                <w:bCs/>
                <w:color w:val="000000"/>
                <w:lang w:val="en-US" w:eastAsia="ru-RU"/>
              </w:rPr>
              <w:t>the reporting quarter</w:t>
            </w:r>
            <w:r w:rsidRPr="000A1686">
              <w:rPr>
                <w:rFonts w:ascii="TimesNewRomanPS-BoldMT" w:eastAsia="Times New Roman" w:hAnsi="TimesNewRomanPS-BoldMT"/>
                <w:bCs/>
                <w:color w:val="000000"/>
                <w:lang w:val="en-US" w:eastAsia="ru-RU"/>
              </w:rPr>
              <w:t xml:space="preserve"> </w:t>
            </w:r>
            <w:r w:rsidRPr="000A1686">
              <w:rPr>
                <w:rFonts w:ascii="TimesNewRomanPSMT" w:eastAsia="Times New Roman" w:hAnsi="TimesNewRomanPSMT"/>
                <w:color w:val="000000"/>
                <w:lang w:val="en-US" w:eastAsia="ru-RU"/>
              </w:rPr>
              <w:t>shall be understood as the next calendar quarter (from the date when members of the Board of Directors were elected at the annual General Meeting of the Company’s Shareholders and up to the date of the subsequent annual General Meeting of the Company’s Shareholders).”</w:t>
            </w:r>
          </w:p>
        </w:tc>
        <w:tc>
          <w:tcPr>
            <w:tcW w:w="1577" w:type="pct"/>
            <w:tcBorders>
              <w:top w:val="single" w:sz="4" w:space="0" w:color="auto"/>
              <w:left w:val="single" w:sz="4" w:space="0" w:color="auto"/>
              <w:bottom w:val="single" w:sz="4" w:space="0" w:color="auto"/>
              <w:right w:val="single" w:sz="4" w:space="0" w:color="auto"/>
            </w:tcBorders>
          </w:tcPr>
          <w:p w:rsidR="00A77B90" w:rsidRPr="00BB3BAD" w:rsidRDefault="00912008" w:rsidP="000B7FDA">
            <w:pPr>
              <w:spacing w:after="0" w:line="240" w:lineRule="auto"/>
              <w:ind w:firstLine="316"/>
              <w:jc w:val="both"/>
              <w:rPr>
                <w:rFonts w:ascii="Times New Roman" w:eastAsia="Times New Roman" w:hAnsi="Times New Roman"/>
                <w:sz w:val="20"/>
                <w:szCs w:val="20"/>
                <w:lang w:val="en-US" w:eastAsia="ru-RU"/>
              </w:rPr>
            </w:pPr>
            <w:r>
              <w:rPr>
                <w:rFonts w:ascii="TimesNewRomanPSMT" w:eastAsia="Times New Roman" w:hAnsi="TimesNewRomanPSMT"/>
                <w:color w:val="000000"/>
                <w:lang w:val="en-US" w:eastAsia="ru-RU"/>
              </w:rPr>
              <w:lastRenderedPageBreak/>
              <w:t>The provision has been amended, since the remuneration frequency has been changed</w:t>
            </w:r>
            <w:r w:rsidR="00387EDA" w:rsidRPr="000A1686">
              <w:rPr>
                <w:rFonts w:ascii="TimesNewRomanPSMT" w:eastAsia="Times New Roman" w:hAnsi="TimesNewRomanPSMT"/>
                <w:color w:val="000000"/>
                <w:lang w:val="en-US" w:eastAsia="ru-RU"/>
              </w:rPr>
              <w:t xml:space="preserve"> (from annual to quarterly).</w:t>
            </w:r>
          </w:p>
        </w:tc>
      </w:tr>
      <w:tr w:rsidR="00A77B90" w:rsidRPr="00BB3BAD" w:rsidTr="00794B29">
        <w:tc>
          <w:tcPr>
            <w:tcW w:w="179" w:type="pct"/>
            <w:tcBorders>
              <w:top w:val="single" w:sz="4" w:space="0" w:color="auto"/>
              <w:left w:val="single" w:sz="4" w:space="0" w:color="auto"/>
              <w:bottom w:val="single" w:sz="4" w:space="0" w:color="auto"/>
              <w:right w:val="single" w:sz="4" w:space="0" w:color="auto"/>
            </w:tcBorders>
          </w:tcPr>
          <w:p w:rsidR="00A77B90" w:rsidRPr="000A1686" w:rsidRDefault="00387EDA" w:rsidP="006C7E54">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lastRenderedPageBreak/>
              <w:t xml:space="preserve">8. </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0B7FDA">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Clauses 4.6-4.7 of the Company’s Regulations reading as follows:</w:t>
            </w:r>
          </w:p>
          <w:p w:rsidR="00A77B90" w:rsidRPr="00BB3BAD" w:rsidRDefault="00387EDA" w:rsidP="000B7FDA">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“4.6. Total remuneration specified in clause 4.2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xml:space="preserve">, including the bonuses listed in clause 4.5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xml:space="preserve">, may not exceed </w:t>
            </w:r>
            <w:proofErr w:type="spellStart"/>
            <w:r w:rsidRPr="000A1686">
              <w:rPr>
                <w:rFonts w:ascii="TimesNewRomanPSMT" w:eastAsia="Times New Roman" w:hAnsi="TimesNewRomanPSMT"/>
                <w:color w:val="000000"/>
                <w:lang w:val="en-US" w:eastAsia="ru-RU"/>
              </w:rPr>
              <w:t>R</w:t>
            </w:r>
            <w:r w:rsidRPr="000A1686">
              <w:rPr>
                <w:rFonts w:ascii="TimesNewRomanPSMT" w:eastAsia="Times New Roman" w:hAnsi="TimesNewRomanPSMT"/>
                <w:color w:val="000000"/>
                <w:vertAlign w:val="subscript"/>
                <w:lang w:val="en-US" w:eastAsia="ru-RU"/>
              </w:rPr>
              <w:t>base</w:t>
            </w:r>
            <w:proofErr w:type="spellEnd"/>
            <w:r w:rsidRPr="000A1686">
              <w:rPr>
                <w:rFonts w:ascii="TimesNewRomanPSMT" w:eastAsia="Times New Roman" w:hAnsi="TimesNewRomanPSMT"/>
                <w:color w:val="000000"/>
                <w:lang w:val="en-US" w:eastAsia="ru-RU"/>
              </w:rPr>
              <w:t>.</w:t>
            </w:r>
          </w:p>
          <w:p w:rsidR="00A77B90" w:rsidRPr="00BB3BAD" w:rsidRDefault="00387EDA" w:rsidP="000B7FDA">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4.7. No remuneration shall be paid if the relevant member of the Company’s Board of Directors did not participate in more than 50% of meetings held </w:t>
            </w:r>
            <w:r w:rsidRPr="000A1686">
              <w:rPr>
                <w:rFonts w:ascii="TimesNewRomanPS-BoldMT" w:eastAsia="Times New Roman" w:hAnsi="TimesNewRomanPS-BoldMT"/>
                <w:b/>
                <w:bCs/>
                <w:color w:val="000000"/>
                <w:lang w:val="en-US" w:eastAsia="ru-RU"/>
              </w:rPr>
              <w:t>(from the election of such member until the termination of such member’s powers)</w:t>
            </w:r>
            <w:r w:rsidRPr="000A1686">
              <w:rPr>
                <w:rFonts w:ascii="TimesNewRomanPSMT" w:eastAsia="Times New Roman" w:hAnsi="TimesNewRomanPSMT"/>
                <w:color w:val="000000"/>
                <w:lang w:val="en-US" w:eastAsia="ru-RU"/>
              </w:rPr>
              <w:t>.”</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0B7FDA">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Clauses 5.9-5.10 of the Company’s Regulations reading as follows:</w:t>
            </w:r>
          </w:p>
          <w:p w:rsidR="00A77B90" w:rsidRPr="00BB3BAD" w:rsidRDefault="00387EDA" w:rsidP="000B7FDA">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“5.9. Total quarterly remuneration payable to each member of the Company’s Board of Directors specified in clause 5.3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xml:space="preserve">, including the bonuses listed in clause 5.6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xml:space="preserve">, may not exceed 1/4 of </w:t>
            </w:r>
            <w:proofErr w:type="spellStart"/>
            <w:r w:rsidRPr="000A1686">
              <w:rPr>
                <w:rFonts w:ascii="TimesNewRomanPSMT" w:eastAsia="Times New Roman" w:hAnsi="TimesNewRomanPSMT"/>
                <w:color w:val="000000"/>
                <w:lang w:val="en-US" w:eastAsia="ru-RU"/>
              </w:rPr>
              <w:t>R</w:t>
            </w:r>
            <w:r w:rsidRPr="000A1686">
              <w:rPr>
                <w:rFonts w:ascii="TimesNewRomanPSMT" w:eastAsia="Times New Roman" w:hAnsi="TimesNewRomanPSMT"/>
                <w:color w:val="000000"/>
                <w:vertAlign w:val="subscript"/>
                <w:lang w:val="en-US" w:eastAsia="ru-RU"/>
              </w:rPr>
              <w:t>base</w:t>
            </w:r>
            <w:proofErr w:type="spellEnd"/>
            <w:r w:rsidRPr="000A1686">
              <w:rPr>
                <w:rFonts w:ascii="TimesNewRomanPSMT" w:eastAsia="Times New Roman" w:hAnsi="TimesNewRomanPSMT"/>
                <w:color w:val="000000"/>
                <w:lang w:val="en-US" w:eastAsia="ru-RU"/>
              </w:rPr>
              <w:t>.</w:t>
            </w:r>
          </w:p>
          <w:p w:rsidR="00A77B90" w:rsidRPr="00BB3BAD" w:rsidRDefault="00387EDA" w:rsidP="000B7FDA">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5.10. No remuneration shall be paid if the relevant member of the Company’s Board of Directors did not participate in more than 50% of meetings held </w:t>
            </w:r>
            <w:r w:rsidRPr="000A1686">
              <w:rPr>
                <w:rFonts w:ascii="TimesNewRomanPS-BoldMT" w:eastAsia="Times New Roman" w:hAnsi="TimesNewRomanPS-BoldMT"/>
                <w:b/>
                <w:bCs/>
                <w:color w:val="000000"/>
                <w:lang w:val="en-US" w:eastAsia="ru-RU"/>
              </w:rPr>
              <w:t>during the reporting quarter</w:t>
            </w:r>
            <w:r w:rsidRPr="000A1686">
              <w:rPr>
                <w:rFonts w:ascii="TimesNewRomanPSMT" w:eastAsia="Times New Roman" w:hAnsi="TimesNewRomanPSMT"/>
                <w:color w:val="000000"/>
                <w:lang w:val="en-US" w:eastAsia="ru-RU"/>
              </w:rPr>
              <w:t>.”</w:t>
            </w:r>
          </w:p>
        </w:tc>
        <w:tc>
          <w:tcPr>
            <w:tcW w:w="1577" w:type="pct"/>
            <w:tcBorders>
              <w:top w:val="single" w:sz="4" w:space="0" w:color="auto"/>
              <w:left w:val="single" w:sz="4" w:space="0" w:color="auto"/>
              <w:bottom w:val="single" w:sz="4" w:space="0" w:color="auto"/>
              <w:right w:val="single" w:sz="4" w:space="0" w:color="auto"/>
            </w:tcBorders>
          </w:tcPr>
          <w:p w:rsidR="00A77B90" w:rsidRPr="00BB3BAD" w:rsidRDefault="00912008" w:rsidP="000B7FDA">
            <w:pPr>
              <w:spacing w:after="0" w:line="240" w:lineRule="auto"/>
              <w:ind w:firstLine="316"/>
              <w:jc w:val="both"/>
              <w:rPr>
                <w:rFonts w:ascii="TimesNewRomanPSMT" w:eastAsia="Times New Roman" w:hAnsi="TimesNewRomanPSMT"/>
                <w:color w:val="000000"/>
                <w:lang w:val="en-US" w:eastAsia="ru-RU"/>
              </w:rPr>
            </w:pPr>
            <w:r>
              <w:rPr>
                <w:rFonts w:ascii="TimesNewRomanPSMT" w:eastAsia="Times New Roman" w:hAnsi="TimesNewRomanPSMT"/>
                <w:color w:val="000000"/>
                <w:lang w:val="en-US" w:eastAsia="ru-RU"/>
              </w:rPr>
              <w:t xml:space="preserve">The provision has been amended, since the remuneration frequency has been changed </w:t>
            </w:r>
            <w:r w:rsidR="00387EDA" w:rsidRPr="000A1686">
              <w:rPr>
                <w:rFonts w:ascii="TimesNewRomanPSMT" w:eastAsia="Times New Roman" w:hAnsi="TimesNewRomanPSMT"/>
                <w:color w:val="000000"/>
                <w:lang w:val="en-US" w:eastAsia="ru-RU"/>
              </w:rPr>
              <w:t>(from annual to quarterly).</w:t>
            </w:r>
          </w:p>
        </w:tc>
      </w:tr>
      <w:tr w:rsidR="00A77B90" w:rsidRPr="00BB3BAD" w:rsidTr="00794B29">
        <w:tc>
          <w:tcPr>
            <w:tcW w:w="179" w:type="pct"/>
            <w:tcBorders>
              <w:top w:val="single" w:sz="4" w:space="0" w:color="auto"/>
              <w:left w:val="single" w:sz="4" w:space="0" w:color="auto"/>
              <w:bottom w:val="single" w:sz="4" w:space="0" w:color="auto"/>
              <w:right w:val="single" w:sz="4" w:space="0" w:color="auto"/>
            </w:tcBorders>
          </w:tcPr>
          <w:p w:rsidR="00A77B90" w:rsidRPr="000A1686" w:rsidRDefault="00387EDA" w:rsidP="006C7E54">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9. </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ED77B0">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4.8 of the Company’s Regulations reading as follows:</w:t>
            </w:r>
          </w:p>
          <w:p w:rsidR="00A77B90" w:rsidRPr="00BB3BAD" w:rsidRDefault="00387EDA" w:rsidP="00ED77B0">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 xml:space="preserve">“4.8. Within the time specified in clause 4.4 </w:t>
            </w:r>
            <w:r w:rsidR="00912008">
              <w:rPr>
                <w:rFonts w:ascii="TimesNewRomanPSMT" w:eastAsia="Times New Roman" w:hAnsi="TimesNewRomanPSMT"/>
                <w:color w:val="000000"/>
                <w:lang w:val="en-US" w:eastAsia="ru-RU"/>
              </w:rPr>
              <w:t>of the Regulations</w:t>
            </w:r>
            <w:r w:rsidRPr="000A1686">
              <w:rPr>
                <w:rFonts w:ascii="TimesNewRomanPSMT" w:eastAsia="Times New Roman" w:hAnsi="TimesNewRomanPSMT"/>
                <w:color w:val="000000"/>
                <w:lang w:val="en-US" w:eastAsia="ru-RU"/>
              </w:rPr>
              <w:t>, the members of the Board of Directors shall be paid additional remuneration from net profit in the event of the Company’s market capitalization growth during the period of work of the Board of Directors.</w:t>
            </w:r>
          </w:p>
          <w:p w:rsidR="00ED77B0" w:rsidRDefault="00387EDA" w:rsidP="00ED77B0">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The amount of additional remuneration payable to each member of the Board of Directors in accordance with clause 4.8 shall be equal to 0.0175 percent of the Company’s market capitalization growth calculated for the period from the election of the relevant member of the Board of Directors until the election of new members of the Company’s Board of Directors.</w:t>
            </w:r>
          </w:p>
          <w:p w:rsidR="00A77B90" w:rsidRPr="000A1686" w:rsidRDefault="00387EDA" w:rsidP="00ED77B0">
            <w:pPr>
              <w:spacing w:after="0" w:line="240" w:lineRule="auto"/>
              <w:ind w:firstLine="317"/>
              <w:jc w:val="both"/>
              <w:rPr>
                <w:rFonts w:ascii="Times New Roman" w:eastAsia="Times New Roman" w:hAnsi="Times New Roman"/>
                <w:sz w:val="24"/>
                <w:szCs w:val="24"/>
                <w:lang w:eastAsia="ru-RU"/>
              </w:rPr>
            </w:pPr>
            <w:r w:rsidRPr="000A1686">
              <w:rPr>
                <w:rFonts w:ascii="TimesNewRomanPSMT" w:eastAsia="Times New Roman" w:hAnsi="TimesNewRomanPSMT"/>
                <w:color w:val="000000"/>
                <w:lang w:val="en-US" w:eastAsia="ru-RU"/>
              </w:rPr>
              <w:t>…»</w:t>
            </w:r>
          </w:p>
        </w:tc>
        <w:tc>
          <w:tcPr>
            <w:tcW w:w="1622" w:type="pct"/>
            <w:tcBorders>
              <w:top w:val="single" w:sz="4" w:space="0" w:color="auto"/>
              <w:left w:val="single" w:sz="4" w:space="0" w:color="auto"/>
              <w:bottom w:val="single" w:sz="4" w:space="0" w:color="auto"/>
              <w:right w:val="single" w:sz="4" w:space="0" w:color="auto"/>
            </w:tcBorders>
          </w:tcPr>
          <w:p w:rsidR="00A77B90" w:rsidRPr="000A1686" w:rsidRDefault="00912008" w:rsidP="00ED77B0">
            <w:pPr>
              <w:spacing w:after="0" w:line="240" w:lineRule="auto"/>
              <w:ind w:firstLine="387"/>
              <w:jc w:val="both"/>
              <w:rPr>
                <w:rFonts w:ascii="Times New Roman" w:eastAsia="Times New Roman" w:hAnsi="Times New Roman"/>
                <w:sz w:val="24"/>
                <w:szCs w:val="24"/>
                <w:lang w:eastAsia="ru-RU"/>
              </w:rPr>
            </w:pPr>
            <w:r>
              <w:rPr>
                <w:rFonts w:ascii="TimesNewRomanPSMT" w:eastAsia="Times New Roman" w:hAnsi="TimesNewRomanPSMT"/>
                <w:color w:val="000000"/>
                <w:lang w:val="en-US" w:eastAsia="ru-RU"/>
              </w:rPr>
              <w:t>Unavailable in the revised version.</w:t>
            </w:r>
            <w:r w:rsidR="00387EDA" w:rsidRPr="000A1686">
              <w:rPr>
                <w:rFonts w:ascii="TimesNewRomanPSMT" w:eastAsia="Times New Roman" w:hAnsi="TimesNewRomanPSMT"/>
                <w:color w:val="000000"/>
                <w:lang w:val="en-US" w:eastAsia="ru-RU"/>
              </w:rPr>
              <w:t xml:space="preserve"> </w:t>
            </w:r>
          </w:p>
        </w:tc>
        <w:tc>
          <w:tcPr>
            <w:tcW w:w="1577" w:type="pct"/>
            <w:tcBorders>
              <w:top w:val="single" w:sz="4" w:space="0" w:color="auto"/>
              <w:left w:val="single" w:sz="4" w:space="0" w:color="auto"/>
              <w:bottom w:val="single" w:sz="4" w:space="0" w:color="auto"/>
              <w:right w:val="single" w:sz="4" w:space="0" w:color="auto"/>
            </w:tcBorders>
          </w:tcPr>
          <w:p w:rsidR="00A77B90" w:rsidRPr="00BB3BAD" w:rsidRDefault="00387EDA" w:rsidP="00ED77B0">
            <w:pPr>
              <w:spacing w:after="0" w:line="240" w:lineRule="auto"/>
              <w:ind w:firstLine="316"/>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Payment of additional remuneration to the members of the Board of Directors from the Company's net profit was cancelled.</w:t>
            </w:r>
          </w:p>
        </w:tc>
      </w:tr>
      <w:tr w:rsidR="00A77B90" w:rsidRPr="00BB3BAD" w:rsidTr="00794B29">
        <w:tc>
          <w:tcPr>
            <w:tcW w:w="179" w:type="pct"/>
            <w:tcBorders>
              <w:top w:val="single" w:sz="4" w:space="0" w:color="auto"/>
              <w:left w:val="single" w:sz="4" w:space="0" w:color="auto"/>
              <w:bottom w:val="single" w:sz="4" w:space="0" w:color="auto"/>
              <w:right w:val="single" w:sz="4" w:space="0" w:color="auto"/>
            </w:tcBorders>
          </w:tcPr>
          <w:p w:rsidR="00A77B90" w:rsidRPr="000A1686" w:rsidRDefault="00387EDA" w:rsidP="006C7E54">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10. </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ED77B0">
            <w:pPr>
              <w:spacing w:after="0" w:line="240" w:lineRule="auto"/>
              <w:ind w:firstLine="31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5.1 of the Company’s Regulations reading as follows:</w:t>
            </w:r>
          </w:p>
          <w:p w:rsidR="00A77B90" w:rsidRPr="00BB3BAD" w:rsidRDefault="00387EDA" w:rsidP="00ED77B0">
            <w:pPr>
              <w:spacing w:after="0" w:line="240" w:lineRule="auto"/>
              <w:ind w:firstLine="31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“5.1. Members of the Board of Directors shall be compensated for expenses related to their participation in meetings of the Board of Directors at the rates of compensation for travel expenses </w:t>
            </w:r>
            <w:r w:rsidRPr="000A1686">
              <w:rPr>
                <w:rFonts w:ascii="TimesNewRomanPS-BoldMT" w:eastAsia="Times New Roman" w:hAnsi="TimesNewRomanPS-BoldMT"/>
                <w:b/>
                <w:bCs/>
                <w:color w:val="000000"/>
                <w:lang w:val="en-US" w:eastAsia="ru-RU"/>
              </w:rPr>
              <w:t>applicable in the Company</w:t>
            </w:r>
            <w:r w:rsidRPr="000A1686">
              <w:rPr>
                <w:rFonts w:ascii="TimesNewRomanPSMT" w:eastAsia="Times New Roman" w:hAnsi="TimesNewRomanPSMT"/>
                <w:color w:val="000000"/>
                <w:lang w:val="en-US" w:eastAsia="ru-RU"/>
              </w:rPr>
              <w:t xml:space="preserve"> at the time of the meeting.”</w:t>
            </w:r>
          </w:p>
        </w:tc>
        <w:tc>
          <w:tcPr>
            <w:tcW w:w="1622" w:type="pct"/>
            <w:tcBorders>
              <w:top w:val="single" w:sz="4" w:space="0" w:color="auto"/>
              <w:left w:val="single" w:sz="4" w:space="0" w:color="auto"/>
              <w:bottom w:val="single" w:sz="4" w:space="0" w:color="auto"/>
              <w:right w:val="single" w:sz="4" w:space="0" w:color="auto"/>
            </w:tcBorders>
          </w:tcPr>
          <w:p w:rsidR="00A77B90" w:rsidRPr="00BB3BAD" w:rsidRDefault="00387EDA" w:rsidP="00ED77B0">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6.1 of the Company’s Regulations reading as follows:</w:t>
            </w:r>
          </w:p>
          <w:p w:rsidR="00A77B90" w:rsidRPr="00BB3BAD" w:rsidRDefault="00387EDA" w:rsidP="00ED77B0">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 xml:space="preserve">“6.1. Members of the Board of Directors shall be compensated for expenses related to their participation in meetings of the Board of Directors, Committees of the Board of Directors, and General Meetings of the Company, at the rates of compensation for travel expenses </w:t>
            </w:r>
            <w:r w:rsidRPr="000A1686">
              <w:rPr>
                <w:rFonts w:ascii="TimesNewRomanPS-BoldMT" w:eastAsia="Times New Roman" w:hAnsi="TimesNewRomanPS-BoldMT"/>
                <w:b/>
                <w:bCs/>
                <w:color w:val="000000"/>
                <w:lang w:val="en-US" w:eastAsia="ru-RU"/>
              </w:rPr>
              <w:t xml:space="preserve">applicable to top managers </w:t>
            </w:r>
            <w:r w:rsidRPr="000A1686">
              <w:rPr>
                <w:rFonts w:ascii="TimesNewRomanPSMT" w:eastAsia="Times New Roman" w:hAnsi="TimesNewRomanPSMT"/>
                <w:color w:val="000000"/>
                <w:lang w:val="en-US" w:eastAsia="ru-RU"/>
              </w:rPr>
              <w:t>of the Company in force at the time of the meeting.”</w:t>
            </w:r>
          </w:p>
        </w:tc>
        <w:tc>
          <w:tcPr>
            <w:tcW w:w="1577" w:type="pct"/>
            <w:tcBorders>
              <w:top w:val="single" w:sz="4" w:space="0" w:color="auto"/>
              <w:left w:val="single" w:sz="4" w:space="0" w:color="auto"/>
              <w:bottom w:val="single" w:sz="4" w:space="0" w:color="auto"/>
              <w:right w:val="single" w:sz="4" w:space="0" w:color="auto"/>
            </w:tcBorders>
          </w:tcPr>
          <w:p w:rsidR="00A77B90" w:rsidRPr="00BB3BAD" w:rsidRDefault="00246208" w:rsidP="00246208">
            <w:pPr>
              <w:spacing w:after="0" w:line="240" w:lineRule="auto"/>
              <w:ind w:firstLine="316"/>
              <w:jc w:val="both"/>
              <w:rPr>
                <w:rFonts w:ascii="Times New Roman" w:eastAsia="Times New Roman" w:hAnsi="Times New Roman"/>
                <w:sz w:val="24"/>
                <w:szCs w:val="24"/>
                <w:lang w:val="en-US" w:eastAsia="ru-RU"/>
              </w:rPr>
            </w:pPr>
            <w:r>
              <w:rPr>
                <w:rFonts w:ascii="TimesNewRomanPSMT" w:eastAsia="Times New Roman" w:hAnsi="TimesNewRomanPSMT"/>
                <w:color w:val="000000"/>
                <w:lang w:val="en-US" w:eastAsia="ru-RU"/>
              </w:rPr>
              <w:t xml:space="preserve">Specified was the Company employee </w:t>
            </w:r>
            <w:r w:rsidR="00387EDA" w:rsidRPr="000A1686">
              <w:rPr>
                <w:rFonts w:ascii="TimesNewRomanPSMT" w:eastAsia="Times New Roman" w:hAnsi="TimesNewRomanPSMT"/>
                <w:color w:val="000000"/>
                <w:lang w:val="en-US" w:eastAsia="ru-RU"/>
              </w:rPr>
              <w:t>category</w:t>
            </w:r>
            <w:r>
              <w:rPr>
                <w:rFonts w:ascii="TimesNewRomanPSMT" w:eastAsia="Times New Roman" w:hAnsi="TimesNewRomanPSMT"/>
                <w:color w:val="000000"/>
                <w:lang w:val="en-US" w:eastAsia="ru-RU"/>
              </w:rPr>
              <w:t xml:space="preserve"> who are entitled to standard </w:t>
            </w:r>
            <w:r w:rsidR="00387EDA" w:rsidRPr="000A1686">
              <w:rPr>
                <w:rFonts w:ascii="TimesNewRomanPSMT" w:eastAsia="Times New Roman" w:hAnsi="TimesNewRomanPSMT"/>
                <w:color w:val="000000"/>
                <w:lang w:val="en-US" w:eastAsia="ru-RU"/>
              </w:rPr>
              <w:t xml:space="preserve">compensation for travel expenses </w:t>
            </w:r>
            <w:r>
              <w:rPr>
                <w:rFonts w:ascii="TimesNewRomanPSMT" w:eastAsia="Times New Roman" w:hAnsi="TimesNewRomanPSMT"/>
                <w:color w:val="000000"/>
                <w:lang w:val="en-US" w:eastAsia="ru-RU"/>
              </w:rPr>
              <w:t xml:space="preserve">for the purposes of </w:t>
            </w:r>
            <w:r w:rsidR="00387EDA" w:rsidRPr="000A1686">
              <w:rPr>
                <w:rFonts w:ascii="TimesNewRomanPSMT" w:eastAsia="Times New Roman" w:hAnsi="TimesNewRomanPSMT"/>
                <w:color w:val="000000"/>
                <w:lang w:val="en-US" w:eastAsia="ru-RU"/>
              </w:rPr>
              <w:t>compensatin</w:t>
            </w:r>
            <w:r>
              <w:rPr>
                <w:rFonts w:ascii="TimesNewRomanPSMT" w:eastAsia="Times New Roman" w:hAnsi="TimesNewRomanPSMT"/>
                <w:color w:val="000000"/>
                <w:lang w:val="en-US" w:eastAsia="ru-RU"/>
              </w:rPr>
              <w:t>g</w:t>
            </w:r>
            <w:r w:rsidR="00387EDA" w:rsidRPr="000A1686">
              <w:rPr>
                <w:rFonts w:ascii="TimesNewRomanPSMT" w:eastAsia="Times New Roman" w:hAnsi="TimesNewRomanPSMT"/>
                <w:color w:val="000000"/>
                <w:lang w:val="en-US" w:eastAsia="ru-RU"/>
              </w:rPr>
              <w:t xml:space="preserve"> </w:t>
            </w:r>
            <w:r w:rsidRPr="000A1686">
              <w:rPr>
                <w:rFonts w:ascii="TimesNewRomanPSMT" w:eastAsia="Times New Roman" w:hAnsi="TimesNewRomanPSMT"/>
                <w:color w:val="000000"/>
                <w:lang w:val="en-US" w:eastAsia="ru-RU"/>
              </w:rPr>
              <w:t>Board of Directors’ members</w:t>
            </w:r>
            <w:r>
              <w:rPr>
                <w:rFonts w:ascii="TimesNewRomanPSMT" w:eastAsia="Times New Roman" w:hAnsi="TimesNewRomanPSMT"/>
                <w:color w:val="000000"/>
                <w:lang w:val="en-US" w:eastAsia="ru-RU"/>
              </w:rPr>
              <w:t xml:space="preserve"> for</w:t>
            </w:r>
            <w:r w:rsidRPr="000A1686">
              <w:rPr>
                <w:rFonts w:ascii="TimesNewRomanPSMT" w:eastAsia="Times New Roman" w:hAnsi="TimesNewRomanPSMT"/>
                <w:color w:val="000000"/>
                <w:lang w:val="en-US" w:eastAsia="ru-RU"/>
              </w:rPr>
              <w:t xml:space="preserve"> </w:t>
            </w:r>
            <w:r w:rsidR="00387EDA" w:rsidRPr="000A1686">
              <w:rPr>
                <w:rFonts w:ascii="TimesNewRomanPSMT" w:eastAsia="Times New Roman" w:hAnsi="TimesNewRomanPSMT"/>
                <w:color w:val="000000"/>
                <w:lang w:val="en-US" w:eastAsia="ru-RU"/>
              </w:rPr>
              <w:t>expenses.</w:t>
            </w:r>
          </w:p>
        </w:tc>
      </w:tr>
      <w:tr w:rsidR="00794B29" w:rsidRPr="00BB3BAD" w:rsidTr="00794B29">
        <w:tc>
          <w:tcPr>
            <w:tcW w:w="179" w:type="pct"/>
            <w:tcBorders>
              <w:top w:val="single" w:sz="4" w:space="0" w:color="auto"/>
              <w:left w:val="single" w:sz="4" w:space="0" w:color="auto"/>
              <w:bottom w:val="single" w:sz="4" w:space="0" w:color="auto"/>
              <w:right w:val="single" w:sz="4" w:space="0" w:color="auto"/>
            </w:tcBorders>
          </w:tcPr>
          <w:p w:rsidR="00794B29" w:rsidRPr="000A1686" w:rsidRDefault="00794B29" w:rsidP="00794B29">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11. </w:t>
            </w:r>
          </w:p>
        </w:tc>
        <w:tc>
          <w:tcPr>
            <w:tcW w:w="1622" w:type="pct"/>
            <w:tcBorders>
              <w:top w:val="single" w:sz="4" w:space="0" w:color="auto"/>
              <w:left w:val="single" w:sz="4" w:space="0" w:color="auto"/>
              <w:bottom w:val="single" w:sz="4" w:space="0" w:color="auto"/>
              <w:right w:val="single" w:sz="4" w:space="0" w:color="auto"/>
            </w:tcBorders>
          </w:tcPr>
          <w:p w:rsidR="00794B29" w:rsidRPr="000A1686" w:rsidRDefault="00794B29" w:rsidP="00794B29">
            <w:pPr>
              <w:spacing w:after="0" w:line="240" w:lineRule="auto"/>
              <w:ind w:firstLine="387"/>
              <w:jc w:val="both"/>
              <w:rPr>
                <w:rFonts w:ascii="Times New Roman" w:eastAsia="Times New Roman" w:hAnsi="Times New Roman"/>
                <w:sz w:val="24"/>
                <w:szCs w:val="24"/>
                <w:lang w:eastAsia="ru-RU"/>
              </w:rPr>
            </w:pPr>
            <w:r>
              <w:rPr>
                <w:rFonts w:ascii="TimesNewRomanPSMT" w:eastAsia="Times New Roman" w:hAnsi="TimesNewRomanPSMT"/>
                <w:color w:val="000000"/>
                <w:lang w:val="en-US" w:eastAsia="ru-RU"/>
              </w:rPr>
              <w:t xml:space="preserve">Unavailable in the </w:t>
            </w:r>
            <w:r>
              <w:rPr>
                <w:rFonts w:ascii="TimesNewRomanPSMT" w:eastAsia="Times New Roman" w:hAnsi="TimesNewRomanPSMT"/>
                <w:color w:val="000000"/>
                <w:lang w:val="en-US" w:eastAsia="ru-RU"/>
              </w:rPr>
              <w:t>c</w:t>
            </w:r>
            <w:bookmarkStart w:id="0" w:name="_GoBack"/>
            <w:bookmarkEnd w:id="0"/>
            <w:r>
              <w:rPr>
                <w:rFonts w:ascii="TimesNewRomanPSMT" w:eastAsia="Times New Roman" w:hAnsi="TimesNewRomanPSMT"/>
                <w:color w:val="000000"/>
                <w:lang w:val="en-US" w:eastAsia="ru-RU"/>
              </w:rPr>
              <w:t>urrent</w:t>
            </w:r>
            <w:r>
              <w:rPr>
                <w:rFonts w:ascii="TimesNewRomanPSMT" w:eastAsia="Times New Roman" w:hAnsi="TimesNewRomanPSMT"/>
                <w:color w:val="000000"/>
                <w:lang w:val="en-US" w:eastAsia="ru-RU"/>
              </w:rPr>
              <w:t xml:space="preserve"> version.</w:t>
            </w:r>
            <w:r w:rsidRPr="000A1686">
              <w:rPr>
                <w:rFonts w:ascii="TimesNewRomanPSMT" w:eastAsia="Times New Roman" w:hAnsi="TimesNewRomanPSMT"/>
                <w:color w:val="000000"/>
                <w:lang w:val="en-US" w:eastAsia="ru-RU"/>
              </w:rPr>
              <w:t xml:space="preserve"> </w:t>
            </w:r>
          </w:p>
        </w:tc>
        <w:tc>
          <w:tcPr>
            <w:tcW w:w="1622" w:type="pct"/>
            <w:tcBorders>
              <w:top w:val="single" w:sz="4" w:space="0" w:color="auto"/>
              <w:left w:val="single" w:sz="4" w:space="0" w:color="auto"/>
              <w:bottom w:val="single" w:sz="4" w:space="0" w:color="auto"/>
              <w:right w:val="single" w:sz="4" w:space="0" w:color="auto"/>
            </w:tcBorders>
          </w:tcPr>
          <w:p w:rsidR="00794B29" w:rsidRPr="00BB3BAD" w:rsidRDefault="00794B29" w:rsidP="00794B29">
            <w:pPr>
              <w:spacing w:after="0" w:line="240" w:lineRule="auto"/>
              <w:ind w:firstLine="387"/>
              <w:jc w:val="both"/>
              <w:rPr>
                <w:rFonts w:ascii="TimesNewRomanPSMT" w:eastAsia="Times New Roman" w:hAnsi="TimesNewRomanPSMT"/>
                <w:color w:val="000000"/>
                <w:lang w:val="en-US" w:eastAsia="ru-RU"/>
              </w:rPr>
            </w:pPr>
            <w:r w:rsidRPr="000A1686">
              <w:rPr>
                <w:rFonts w:ascii="TimesNewRomanPSMT" w:eastAsia="Times New Roman" w:hAnsi="TimesNewRomanPSMT"/>
                <w:color w:val="000000"/>
                <w:lang w:val="en-US" w:eastAsia="ru-RU"/>
              </w:rPr>
              <w:t>Clause 7 of the Company’s Regulations reading as follows:</w:t>
            </w:r>
          </w:p>
          <w:p w:rsidR="00794B29" w:rsidRPr="00BB3BAD" w:rsidRDefault="00794B29" w:rsidP="00794B29">
            <w:pPr>
              <w:spacing w:after="0" w:line="240" w:lineRule="auto"/>
              <w:ind w:firstLine="387"/>
              <w:jc w:val="both"/>
              <w:rPr>
                <w:rFonts w:ascii="Times New Roman" w:eastAsia="Times New Roman" w:hAnsi="Times New Roman"/>
                <w:sz w:val="24"/>
                <w:szCs w:val="24"/>
                <w:lang w:val="en-US" w:eastAsia="ru-RU"/>
              </w:rPr>
            </w:pPr>
            <w:r w:rsidRPr="000A1686">
              <w:rPr>
                <w:rFonts w:ascii="TimesNewRomanPSMT" w:eastAsia="Times New Roman" w:hAnsi="TimesNewRomanPSMT"/>
                <w:color w:val="000000"/>
                <w:lang w:val="en-US" w:eastAsia="ru-RU"/>
              </w:rPr>
              <w:t>“7. Remuneration shall be paid out of profits from unregulated activities.”</w:t>
            </w:r>
          </w:p>
        </w:tc>
        <w:tc>
          <w:tcPr>
            <w:tcW w:w="1577" w:type="pct"/>
            <w:tcBorders>
              <w:top w:val="single" w:sz="4" w:space="0" w:color="auto"/>
              <w:left w:val="single" w:sz="4" w:space="0" w:color="auto"/>
              <w:bottom w:val="single" w:sz="4" w:space="0" w:color="auto"/>
              <w:right w:val="single" w:sz="4" w:space="0" w:color="auto"/>
            </w:tcBorders>
          </w:tcPr>
          <w:p w:rsidR="00794B29" w:rsidRPr="00BB3BAD" w:rsidRDefault="00246208" w:rsidP="00246208">
            <w:pPr>
              <w:spacing w:after="0" w:line="240" w:lineRule="auto"/>
              <w:ind w:firstLine="316"/>
              <w:jc w:val="both"/>
              <w:rPr>
                <w:rFonts w:ascii="Times New Roman" w:eastAsia="Times New Roman" w:hAnsi="Times New Roman"/>
                <w:sz w:val="24"/>
                <w:szCs w:val="24"/>
                <w:lang w:val="en-US" w:eastAsia="ru-RU"/>
              </w:rPr>
            </w:pPr>
            <w:r>
              <w:rPr>
                <w:rFonts w:ascii="TimesNewRomanPSMT" w:eastAsia="Times New Roman" w:hAnsi="TimesNewRomanPSMT"/>
                <w:color w:val="000000"/>
                <w:lang w:val="en-US" w:eastAsia="ru-RU"/>
              </w:rPr>
              <w:t>New provision has been added</w:t>
            </w:r>
            <w:r w:rsidR="00794B29" w:rsidRPr="000A1686">
              <w:rPr>
                <w:rFonts w:ascii="TimesNewRomanPSMT" w:eastAsia="Times New Roman" w:hAnsi="TimesNewRomanPSMT"/>
                <w:color w:val="000000"/>
                <w:lang w:val="en-US" w:eastAsia="ru-RU"/>
              </w:rPr>
              <w:t xml:space="preserve"> </w:t>
            </w:r>
            <w:r>
              <w:rPr>
                <w:rFonts w:ascii="TimesNewRomanPSMT" w:eastAsia="Times New Roman" w:hAnsi="TimesNewRomanPSMT"/>
                <w:color w:val="000000"/>
                <w:lang w:val="en-US" w:eastAsia="ru-RU"/>
              </w:rPr>
              <w:t>about</w:t>
            </w:r>
            <w:r w:rsidR="00794B29" w:rsidRPr="000A1686">
              <w:rPr>
                <w:rFonts w:ascii="TimesNewRomanPSMT" w:eastAsia="Times New Roman" w:hAnsi="TimesNewRomanPSMT"/>
                <w:color w:val="000000"/>
                <w:lang w:val="en-US" w:eastAsia="ru-RU"/>
              </w:rPr>
              <w:t xml:space="preserve"> profits from unregulated activities as the source of remuneration payment to the members of the Board of Directors.</w:t>
            </w:r>
          </w:p>
        </w:tc>
      </w:tr>
      <w:tr w:rsidR="00794B29" w:rsidRPr="000A1686" w:rsidTr="00912008">
        <w:tc>
          <w:tcPr>
            <w:tcW w:w="179" w:type="pct"/>
            <w:tcBorders>
              <w:top w:val="single" w:sz="4" w:space="0" w:color="auto"/>
              <w:left w:val="single" w:sz="4" w:space="0" w:color="auto"/>
              <w:bottom w:val="single" w:sz="4" w:space="0" w:color="auto"/>
              <w:right w:val="single" w:sz="4" w:space="0" w:color="auto"/>
            </w:tcBorders>
          </w:tcPr>
          <w:p w:rsidR="00794B29" w:rsidRPr="000A1686" w:rsidRDefault="00794B29" w:rsidP="00794B29">
            <w:pPr>
              <w:spacing w:after="0" w:line="240" w:lineRule="auto"/>
              <w:rPr>
                <w:rFonts w:ascii="Times New Roman" w:eastAsia="Times New Roman" w:hAnsi="Times New Roman"/>
                <w:sz w:val="24"/>
                <w:szCs w:val="24"/>
                <w:lang w:eastAsia="ru-RU"/>
              </w:rPr>
            </w:pPr>
            <w:r w:rsidRPr="000A1686">
              <w:rPr>
                <w:rFonts w:ascii="TimesNewRomanPS-BoldMT" w:eastAsia="Times New Roman" w:hAnsi="TimesNewRomanPS-BoldMT"/>
                <w:b/>
                <w:bCs/>
                <w:color w:val="000000"/>
                <w:lang w:val="en-US" w:eastAsia="ru-RU"/>
              </w:rPr>
              <w:t xml:space="preserve">12. </w:t>
            </w:r>
          </w:p>
        </w:tc>
        <w:tc>
          <w:tcPr>
            <w:tcW w:w="4821" w:type="pct"/>
            <w:gridSpan w:val="3"/>
            <w:tcBorders>
              <w:top w:val="single" w:sz="4" w:space="0" w:color="auto"/>
              <w:left w:val="single" w:sz="4" w:space="0" w:color="auto"/>
              <w:bottom w:val="single" w:sz="4" w:space="0" w:color="auto"/>
              <w:right w:val="single" w:sz="4" w:space="0" w:color="auto"/>
            </w:tcBorders>
          </w:tcPr>
          <w:p w:rsidR="00794B29" w:rsidRPr="000A1686" w:rsidRDefault="00794B29" w:rsidP="00794B29">
            <w:pPr>
              <w:spacing w:after="0" w:line="240" w:lineRule="auto"/>
              <w:ind w:firstLine="317"/>
              <w:jc w:val="both"/>
              <w:rPr>
                <w:rFonts w:ascii="Times New Roman" w:eastAsia="Times New Roman" w:hAnsi="Times New Roman"/>
                <w:sz w:val="20"/>
                <w:szCs w:val="20"/>
                <w:lang w:eastAsia="ru-RU"/>
              </w:rPr>
            </w:pPr>
            <w:r>
              <w:rPr>
                <w:rFonts w:ascii="TimesNewRomanPSMT" w:eastAsia="Times New Roman" w:hAnsi="TimesNewRomanPSMT"/>
                <w:color w:val="000000"/>
                <w:lang w:val="en-US" w:eastAsia="ru-RU"/>
              </w:rPr>
              <w:t>Minor improvements of wording.</w:t>
            </w:r>
          </w:p>
        </w:tc>
      </w:tr>
    </w:tbl>
    <w:p w:rsidR="000A1686" w:rsidRPr="000A1686" w:rsidRDefault="000A1686" w:rsidP="000A1686">
      <w:pPr>
        <w:spacing w:after="240" w:line="240" w:lineRule="auto"/>
        <w:rPr>
          <w:rFonts w:ascii="Times New Roman" w:eastAsia="Times New Roman" w:hAnsi="Times New Roman"/>
          <w:sz w:val="24"/>
          <w:szCs w:val="24"/>
          <w:lang w:eastAsia="ru-RU"/>
        </w:rPr>
      </w:pPr>
    </w:p>
    <w:sectPr w:rsidR="000A1686" w:rsidRPr="000A1686" w:rsidSect="000A1686">
      <w:pgSz w:w="16838" w:h="11906" w:orient="landscape"/>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686"/>
    <w:rsid w:val="000A1686"/>
    <w:rsid w:val="00246208"/>
    <w:rsid w:val="00387EDA"/>
    <w:rsid w:val="00794B29"/>
    <w:rsid w:val="00912008"/>
    <w:rsid w:val="00BB3BA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8F31E"/>
  <w15:docId w15:val="{A458127B-5F0F-4207-B98E-A4AF7D8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0A1686"/>
    <w:rPr>
      <w:rFonts w:ascii="TimesNewRomanPS-BoldMT" w:hAnsi="TimesNewRomanPS-BoldMT" w:hint="default"/>
      <w:b/>
      <w:bCs/>
      <w:i w:val="0"/>
      <w:iCs w:val="0"/>
      <w:color w:val="000000"/>
      <w:sz w:val="22"/>
      <w:szCs w:val="22"/>
    </w:rPr>
  </w:style>
  <w:style w:type="character" w:customStyle="1" w:styleId="fontstyle21">
    <w:name w:val="fontstyle21"/>
    <w:rsid w:val="000A1686"/>
    <w:rPr>
      <w:rFonts w:ascii="TimesNewRomanPSMT" w:hAnsi="TimesNewRomanPSMT" w:hint="default"/>
      <w:b w:val="0"/>
      <w:bCs w:val="0"/>
      <w:i w:val="0"/>
      <w:iCs w:val="0"/>
      <w:color w:val="000000"/>
      <w:sz w:val="22"/>
      <w:szCs w:val="22"/>
    </w:rPr>
  </w:style>
  <w:style w:type="table" w:styleId="a3">
    <w:name w:val="Table Grid"/>
    <w:basedOn w:val="a1"/>
    <w:uiPriority w:val="59"/>
    <w:rsid w:val="00A77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67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5</cp:revision>
  <cp:lastPrinted>1900-12-31T22:00:00Z</cp:lastPrinted>
  <dcterms:created xsi:type="dcterms:W3CDTF">2022-02-21T01:11:00Z</dcterms:created>
  <dcterms:modified xsi:type="dcterms:W3CDTF">2022-02-25T10:25:00Z</dcterms:modified>
</cp:coreProperties>
</file>